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E62D" w14:textId="77777777" w:rsidR="005B7967" w:rsidRDefault="005B7967">
      <w:pPr>
        <w:pStyle w:val="Title"/>
      </w:pPr>
    </w:p>
    <w:p w14:paraId="616E3B8A" w14:textId="77777777" w:rsidR="005B7967" w:rsidRDefault="006D012E">
      <w:pPr>
        <w:pStyle w:val="Title"/>
        <w:rPr>
          <w:rFonts w:ascii="Arial" w:hAnsi="Arial" w:cs="Arial"/>
          <w:color w:val="auto"/>
          <w:sz w:val="24"/>
          <w:szCs w:val="24"/>
          <w:u w:val="single"/>
        </w:rPr>
      </w:pPr>
      <w:r w:rsidRPr="0068749C">
        <w:rPr>
          <w:rFonts w:ascii="Arial" w:hAnsi="Arial" w:cs="Arial"/>
          <w:color w:val="auto"/>
          <w:sz w:val="24"/>
          <w:szCs w:val="24"/>
          <w:u w:val="single"/>
        </w:rPr>
        <w:t>ESSENTIAL 1A - SAFEGUARDING POLICY</w:t>
      </w:r>
    </w:p>
    <w:p w14:paraId="5CEF0C40" w14:textId="7235D80D" w:rsidR="005B7967" w:rsidRPr="00011225" w:rsidRDefault="006B256B">
      <w:pPr>
        <w:rPr>
          <w:rFonts w:ascii="Arial" w:hAnsi="Arial" w:cs="Arial"/>
          <w:sz w:val="24"/>
          <w:szCs w:val="24"/>
        </w:rPr>
      </w:pPr>
      <w:r w:rsidRPr="00011225">
        <w:rPr>
          <w:rFonts w:ascii="Arial" w:hAnsi="Arial" w:cs="Arial"/>
          <w:sz w:val="24"/>
          <w:szCs w:val="24"/>
        </w:rPr>
        <w:t>Best Practice Guidance for</w:t>
      </w:r>
      <w:r w:rsidRPr="00011225">
        <w:rPr>
          <w:rFonts w:ascii="Arial" w:hAnsi="Arial" w:cs="Arial"/>
          <w:sz w:val="24"/>
          <w:szCs w:val="24"/>
        </w:rPr>
        <w:br/>
        <w:t>The Potters House Christian Fellowship Sheffield</w:t>
      </w:r>
      <w:r>
        <w:rPr>
          <w:rFonts w:ascii="Arial" w:hAnsi="Arial" w:cs="Arial"/>
          <w:sz w:val="24"/>
          <w:szCs w:val="24"/>
        </w:rPr>
        <w:t xml:space="preserve">: </w:t>
      </w:r>
      <w:r w:rsidR="006D012E" w:rsidRPr="00011225">
        <w:rPr>
          <w:rFonts w:ascii="Arial" w:hAnsi="Arial" w:cs="Arial"/>
          <w:sz w:val="24"/>
          <w:szCs w:val="24"/>
        </w:rPr>
        <w:t>To be read in conjunction with “Safeguarding Procedures”</w:t>
      </w:r>
    </w:p>
    <w:p w14:paraId="3BAE900D" w14:textId="02E97429" w:rsidR="005B7967" w:rsidRPr="00011225" w:rsidRDefault="0068749C">
      <w:pPr>
        <w:rPr>
          <w:rFonts w:ascii="Arial" w:hAnsi="Arial" w:cs="Arial"/>
          <w:sz w:val="24"/>
          <w:szCs w:val="24"/>
        </w:rPr>
      </w:pPr>
      <w:r>
        <w:rPr>
          <w:rFonts w:ascii="Arial" w:hAnsi="Arial" w:cs="Arial"/>
          <w:sz w:val="24"/>
          <w:szCs w:val="24"/>
        </w:rPr>
        <w:t>Last Reviewed: 11/12/2025</w:t>
      </w:r>
      <w:r w:rsidR="00357A43">
        <w:rPr>
          <w:rFonts w:ascii="Arial" w:hAnsi="Arial" w:cs="Arial"/>
          <w:sz w:val="24"/>
          <w:szCs w:val="24"/>
        </w:rPr>
        <w:t xml:space="preserve"> – To be reviewed annually </w:t>
      </w:r>
    </w:p>
    <w:p w14:paraId="4BA5AEF4" w14:textId="77777777" w:rsidR="005B7967" w:rsidRPr="00011225" w:rsidRDefault="006D012E">
      <w:pPr>
        <w:pStyle w:val="Heading1"/>
        <w:rPr>
          <w:rFonts w:ascii="Arial" w:hAnsi="Arial" w:cs="Arial"/>
          <w:color w:val="auto"/>
          <w:sz w:val="24"/>
          <w:szCs w:val="24"/>
        </w:rPr>
      </w:pPr>
      <w:r w:rsidRPr="00011225">
        <w:rPr>
          <w:rFonts w:ascii="Arial" w:hAnsi="Arial" w:cs="Arial"/>
          <w:color w:val="auto"/>
          <w:sz w:val="24"/>
          <w:szCs w:val="24"/>
        </w:rPr>
        <w:t>TABLE OF CONTENTS</w:t>
      </w:r>
    </w:p>
    <w:p w14:paraId="2E35A26E" w14:textId="77777777" w:rsidR="005B7967" w:rsidRPr="00011225" w:rsidRDefault="006D012E">
      <w:pPr>
        <w:numPr>
          <w:ilvl w:val="0"/>
          <w:numId w:val="4"/>
        </w:numPr>
        <w:pBdr>
          <w:top w:val="nil"/>
          <w:left w:val="nil"/>
          <w:bottom w:val="nil"/>
          <w:right w:val="nil"/>
          <w:between w:val="nil"/>
        </w:pBdr>
        <w:spacing w:after="0"/>
        <w:rPr>
          <w:rFonts w:ascii="Arial" w:hAnsi="Arial" w:cs="Arial"/>
          <w:sz w:val="24"/>
          <w:szCs w:val="24"/>
        </w:rPr>
      </w:pPr>
      <w:r w:rsidRPr="00011225">
        <w:rPr>
          <w:rFonts w:ascii="Arial" w:hAnsi="Arial" w:cs="Arial"/>
          <w:sz w:val="24"/>
          <w:szCs w:val="24"/>
        </w:rPr>
        <w:t>INTRODUCTION</w:t>
      </w:r>
    </w:p>
    <w:p w14:paraId="5AA51CFE" w14:textId="77777777" w:rsidR="005B7967" w:rsidRPr="00011225" w:rsidRDefault="006D012E">
      <w:pPr>
        <w:numPr>
          <w:ilvl w:val="0"/>
          <w:numId w:val="4"/>
        </w:numPr>
        <w:pBdr>
          <w:top w:val="nil"/>
          <w:left w:val="nil"/>
          <w:bottom w:val="nil"/>
          <w:right w:val="nil"/>
          <w:between w:val="nil"/>
        </w:pBdr>
        <w:spacing w:after="0"/>
        <w:rPr>
          <w:rFonts w:ascii="Arial" w:hAnsi="Arial" w:cs="Arial"/>
          <w:sz w:val="24"/>
          <w:szCs w:val="24"/>
        </w:rPr>
      </w:pPr>
      <w:r w:rsidRPr="00011225">
        <w:rPr>
          <w:rFonts w:ascii="Arial" w:hAnsi="Arial" w:cs="Arial"/>
          <w:sz w:val="24"/>
          <w:szCs w:val="24"/>
        </w:rPr>
        <w:t>DEFINITIONS OF TERMS</w:t>
      </w:r>
    </w:p>
    <w:p w14:paraId="0B561D9C" w14:textId="77777777" w:rsidR="005B7967" w:rsidRPr="00011225" w:rsidRDefault="006D012E">
      <w:pPr>
        <w:numPr>
          <w:ilvl w:val="0"/>
          <w:numId w:val="4"/>
        </w:numPr>
        <w:pBdr>
          <w:top w:val="nil"/>
          <w:left w:val="nil"/>
          <w:bottom w:val="nil"/>
          <w:right w:val="nil"/>
          <w:between w:val="nil"/>
        </w:pBdr>
        <w:spacing w:after="0"/>
        <w:rPr>
          <w:rFonts w:ascii="Arial" w:hAnsi="Arial" w:cs="Arial"/>
          <w:sz w:val="24"/>
          <w:szCs w:val="24"/>
        </w:rPr>
      </w:pPr>
      <w:r w:rsidRPr="00011225">
        <w:rPr>
          <w:rFonts w:ascii="Arial" w:hAnsi="Arial" w:cs="Arial"/>
          <w:sz w:val="24"/>
          <w:szCs w:val="24"/>
        </w:rPr>
        <w:t>SECTION 1 – SAFEGUARDING POLICY STATEMENT</w:t>
      </w:r>
    </w:p>
    <w:p w14:paraId="01BA9B47" w14:textId="77777777" w:rsidR="005B7967" w:rsidRPr="00011225" w:rsidRDefault="006D012E">
      <w:pPr>
        <w:numPr>
          <w:ilvl w:val="0"/>
          <w:numId w:val="4"/>
        </w:numPr>
        <w:pBdr>
          <w:top w:val="nil"/>
          <w:left w:val="nil"/>
          <w:bottom w:val="nil"/>
          <w:right w:val="nil"/>
          <w:between w:val="nil"/>
        </w:pBdr>
        <w:spacing w:after="0"/>
        <w:rPr>
          <w:rFonts w:ascii="Arial" w:hAnsi="Arial" w:cs="Arial"/>
          <w:sz w:val="24"/>
          <w:szCs w:val="24"/>
        </w:rPr>
      </w:pPr>
      <w:r w:rsidRPr="00011225">
        <w:rPr>
          <w:rFonts w:ascii="Arial" w:hAnsi="Arial" w:cs="Arial"/>
          <w:sz w:val="24"/>
          <w:szCs w:val="24"/>
        </w:rPr>
        <w:t>SECTION 2 – USEFUL CONTACTS</w:t>
      </w:r>
    </w:p>
    <w:p w14:paraId="6EE3AFB5" w14:textId="77777777" w:rsidR="005B7967" w:rsidRPr="00011225" w:rsidRDefault="006D012E">
      <w:pPr>
        <w:numPr>
          <w:ilvl w:val="0"/>
          <w:numId w:val="4"/>
        </w:numPr>
        <w:pBdr>
          <w:top w:val="nil"/>
          <w:left w:val="nil"/>
          <w:bottom w:val="nil"/>
          <w:right w:val="nil"/>
          <w:between w:val="nil"/>
        </w:pBdr>
        <w:rPr>
          <w:rFonts w:ascii="Arial" w:hAnsi="Arial" w:cs="Arial"/>
          <w:sz w:val="24"/>
          <w:szCs w:val="24"/>
        </w:rPr>
      </w:pPr>
      <w:r w:rsidRPr="00011225">
        <w:rPr>
          <w:rFonts w:ascii="Arial" w:hAnsi="Arial" w:cs="Arial"/>
          <w:sz w:val="24"/>
          <w:szCs w:val="24"/>
        </w:rPr>
        <w:t>SECTION 3 – DEFINITIONS OF ABUSE</w:t>
      </w:r>
    </w:p>
    <w:p w14:paraId="2FD8A672" w14:textId="77777777" w:rsidR="005B7967" w:rsidRPr="00011225" w:rsidRDefault="006D012E">
      <w:pPr>
        <w:pStyle w:val="Heading1"/>
        <w:rPr>
          <w:rFonts w:ascii="Arial" w:hAnsi="Arial" w:cs="Arial"/>
          <w:color w:val="auto"/>
          <w:sz w:val="24"/>
          <w:szCs w:val="24"/>
        </w:rPr>
      </w:pPr>
      <w:r w:rsidRPr="00011225">
        <w:rPr>
          <w:rFonts w:ascii="Arial" w:hAnsi="Arial" w:cs="Arial"/>
          <w:color w:val="auto"/>
          <w:sz w:val="24"/>
          <w:szCs w:val="24"/>
        </w:rPr>
        <w:t>INTRODUCTION</w:t>
      </w:r>
    </w:p>
    <w:p w14:paraId="25763F34" w14:textId="77777777" w:rsidR="005B7967" w:rsidRPr="00011225" w:rsidRDefault="006D012E">
      <w:pPr>
        <w:spacing w:before="240" w:after="240"/>
        <w:rPr>
          <w:rFonts w:ascii="Arial" w:hAnsi="Arial" w:cs="Arial"/>
          <w:sz w:val="24"/>
          <w:szCs w:val="24"/>
        </w:rPr>
      </w:pPr>
      <w:r w:rsidRPr="00011225">
        <w:rPr>
          <w:rFonts w:ascii="Arial" w:hAnsi="Arial" w:cs="Arial"/>
          <w:sz w:val="24"/>
          <w:szCs w:val="24"/>
        </w:rPr>
        <w:t>At The Potters House Christian Fellowship Sheffield, we are committed to creating a safe, welcoming environment for everyone—especially children, young people, and adults at risk. Safeguarding is a vital expression of our Christian faith and reflects our duty to protect the vulnerable from harm.</w:t>
      </w:r>
    </w:p>
    <w:p w14:paraId="446374EC" w14:textId="77777777" w:rsidR="005B7967" w:rsidRPr="00011225" w:rsidRDefault="006D012E">
      <w:pPr>
        <w:spacing w:before="240" w:after="240"/>
        <w:rPr>
          <w:rFonts w:ascii="Arial" w:hAnsi="Arial" w:cs="Arial"/>
          <w:sz w:val="24"/>
          <w:szCs w:val="24"/>
        </w:rPr>
      </w:pPr>
      <w:r w:rsidRPr="00011225">
        <w:rPr>
          <w:rFonts w:ascii="Arial" w:hAnsi="Arial" w:cs="Arial"/>
          <w:sz w:val="24"/>
          <w:szCs w:val="24"/>
        </w:rPr>
        <w:t xml:space="preserve">This policy follows the guidance and standards set by </w:t>
      </w:r>
      <w:proofErr w:type="spellStart"/>
      <w:proofErr w:type="gramStart"/>
      <w:r w:rsidRPr="00011225">
        <w:rPr>
          <w:rFonts w:ascii="Arial" w:hAnsi="Arial" w:cs="Arial"/>
          <w:sz w:val="24"/>
          <w:szCs w:val="24"/>
        </w:rPr>
        <w:t>Thirtyone:eight</w:t>
      </w:r>
      <w:proofErr w:type="spellEnd"/>
      <w:proofErr w:type="gramEnd"/>
      <w:r w:rsidRPr="00011225">
        <w:rPr>
          <w:rFonts w:ascii="Arial" w:hAnsi="Arial" w:cs="Arial"/>
          <w:sz w:val="24"/>
          <w:szCs w:val="24"/>
        </w:rPr>
        <w:t xml:space="preserve"> and outlines how we prevent, identify, and respond to abuse. We aim to foster a culture of safety, accountability, and respect across all areas of church life.</w:t>
      </w:r>
    </w:p>
    <w:p w14:paraId="36896311" w14:textId="77777777" w:rsidR="005B7967" w:rsidRPr="00011225" w:rsidRDefault="006D012E">
      <w:pPr>
        <w:spacing w:before="240" w:after="240"/>
        <w:rPr>
          <w:rFonts w:ascii="Arial" w:hAnsi="Arial" w:cs="Arial"/>
          <w:sz w:val="24"/>
          <w:szCs w:val="24"/>
        </w:rPr>
      </w:pPr>
      <w:r w:rsidRPr="00011225">
        <w:rPr>
          <w:rFonts w:ascii="Arial" w:hAnsi="Arial" w:cs="Arial"/>
          <w:sz w:val="24"/>
          <w:szCs w:val="24"/>
        </w:rPr>
        <w:t>Our safeguarding team, including a Lead Designated Person, Deputy, and Safeguarding Trustee, ensures concerns are acted upon promptly and appropriately. All staff and volunteers are trained and recruited safely, and this policy is reviewed annually.</w:t>
      </w:r>
    </w:p>
    <w:p w14:paraId="4FAA5B24" w14:textId="77777777" w:rsidR="005B7967" w:rsidRPr="00011225" w:rsidRDefault="006D012E">
      <w:pPr>
        <w:spacing w:before="240" w:after="240"/>
        <w:rPr>
          <w:rFonts w:ascii="Arial" w:hAnsi="Arial" w:cs="Arial"/>
          <w:sz w:val="24"/>
          <w:szCs w:val="24"/>
        </w:rPr>
      </w:pPr>
      <w:r w:rsidRPr="00011225">
        <w:rPr>
          <w:rFonts w:ascii="Arial" w:hAnsi="Arial" w:cs="Arial"/>
          <w:sz w:val="24"/>
          <w:szCs w:val="24"/>
        </w:rPr>
        <w:t>“Open your mouth for the speechless, In the cause of all who are appointed to die.</w:t>
      </w:r>
    </w:p>
    <w:p w14:paraId="5577575B" w14:textId="77777777" w:rsidR="005B7967" w:rsidRPr="00011225" w:rsidRDefault="006D012E">
      <w:pPr>
        <w:spacing w:before="240" w:after="240"/>
        <w:rPr>
          <w:rFonts w:ascii="Arial" w:hAnsi="Arial" w:cs="Arial"/>
          <w:sz w:val="24"/>
          <w:szCs w:val="24"/>
        </w:rPr>
      </w:pPr>
      <w:r w:rsidRPr="00011225">
        <w:rPr>
          <w:rFonts w:ascii="Arial" w:hAnsi="Arial" w:cs="Arial"/>
          <w:sz w:val="24"/>
          <w:szCs w:val="24"/>
        </w:rPr>
        <w:t xml:space="preserve">Open your mouth, judge righteously, </w:t>
      </w:r>
      <w:proofErr w:type="gramStart"/>
      <w:r w:rsidRPr="00011225">
        <w:rPr>
          <w:rFonts w:ascii="Arial" w:hAnsi="Arial" w:cs="Arial"/>
          <w:sz w:val="24"/>
          <w:szCs w:val="24"/>
        </w:rPr>
        <w:t>And</w:t>
      </w:r>
      <w:proofErr w:type="gramEnd"/>
      <w:r w:rsidRPr="00011225">
        <w:rPr>
          <w:rFonts w:ascii="Arial" w:hAnsi="Arial" w:cs="Arial"/>
          <w:sz w:val="24"/>
          <w:szCs w:val="24"/>
        </w:rPr>
        <w:t xml:space="preserve"> plead the cause of the poor and needy.”</w:t>
      </w:r>
    </w:p>
    <w:p w14:paraId="5E5F31BF" w14:textId="77777777" w:rsidR="005B7967" w:rsidRPr="00011225" w:rsidRDefault="006D012E">
      <w:pPr>
        <w:spacing w:before="240" w:after="240"/>
        <w:rPr>
          <w:rFonts w:ascii="Arial" w:hAnsi="Arial" w:cs="Arial"/>
          <w:sz w:val="24"/>
          <w:szCs w:val="24"/>
        </w:rPr>
      </w:pPr>
      <w:r w:rsidRPr="00011225">
        <w:rPr>
          <w:rFonts w:ascii="Arial" w:hAnsi="Arial" w:cs="Arial"/>
          <w:sz w:val="24"/>
          <w:szCs w:val="24"/>
        </w:rPr>
        <w:t>— Proverbs 31:8–9 (NKJV)</w:t>
      </w:r>
    </w:p>
    <w:p w14:paraId="0504579D" w14:textId="77777777" w:rsidR="005B7967" w:rsidRPr="00011225" w:rsidRDefault="005B7967">
      <w:pPr>
        <w:rPr>
          <w:rFonts w:ascii="Arial" w:hAnsi="Arial" w:cs="Arial"/>
          <w:sz w:val="24"/>
          <w:szCs w:val="24"/>
        </w:rPr>
      </w:pPr>
    </w:p>
    <w:p w14:paraId="12A1D2BE" w14:textId="77777777" w:rsidR="005B7967" w:rsidRPr="00011225" w:rsidRDefault="006D012E">
      <w:pPr>
        <w:pStyle w:val="Heading1"/>
        <w:rPr>
          <w:rFonts w:ascii="Arial" w:hAnsi="Arial" w:cs="Arial"/>
          <w:color w:val="auto"/>
          <w:sz w:val="24"/>
          <w:szCs w:val="24"/>
        </w:rPr>
      </w:pPr>
      <w:r w:rsidRPr="00011225">
        <w:rPr>
          <w:rFonts w:ascii="Arial" w:hAnsi="Arial" w:cs="Arial"/>
          <w:color w:val="auto"/>
          <w:sz w:val="24"/>
          <w:szCs w:val="24"/>
        </w:rPr>
        <w:t>DEFINITIONS OF TERMS</w:t>
      </w:r>
    </w:p>
    <w:p w14:paraId="651E790B" w14:textId="77777777" w:rsidR="005B7967" w:rsidRPr="00011225" w:rsidRDefault="006D012E">
      <w:pPr>
        <w:rPr>
          <w:rFonts w:ascii="Arial" w:hAnsi="Arial" w:cs="Arial"/>
          <w:sz w:val="24"/>
          <w:szCs w:val="24"/>
        </w:rPr>
      </w:pPr>
      <w:r w:rsidRPr="00011225">
        <w:rPr>
          <w:rFonts w:ascii="Arial" w:hAnsi="Arial" w:cs="Arial"/>
          <w:sz w:val="24"/>
          <w:szCs w:val="24"/>
        </w:rPr>
        <w:t>A child refers to anyone under the age of 18.</w:t>
      </w:r>
    </w:p>
    <w:p w14:paraId="5D1699C6" w14:textId="77777777" w:rsidR="005B7967" w:rsidRPr="00011225" w:rsidRDefault="006D012E">
      <w:pPr>
        <w:rPr>
          <w:rFonts w:ascii="Arial" w:hAnsi="Arial" w:cs="Arial"/>
          <w:sz w:val="24"/>
          <w:szCs w:val="24"/>
        </w:rPr>
      </w:pPr>
      <w:r w:rsidRPr="00011225">
        <w:rPr>
          <w:rFonts w:ascii="Arial" w:hAnsi="Arial" w:cs="Arial"/>
          <w:sz w:val="24"/>
          <w:szCs w:val="24"/>
        </w:rPr>
        <w:t xml:space="preserve">An adult at risk is: 'Any adult aged 18 or over who due to disability, mental function, age, illness or traumatic circumstances may not be able to take </w:t>
      </w:r>
      <w:proofErr w:type="gramStart"/>
      <w:r w:rsidRPr="00011225">
        <w:rPr>
          <w:rFonts w:ascii="Arial" w:hAnsi="Arial" w:cs="Arial"/>
          <w:sz w:val="24"/>
          <w:szCs w:val="24"/>
        </w:rPr>
        <w:t>care</w:t>
      </w:r>
      <w:proofErr w:type="gramEnd"/>
      <w:r w:rsidRPr="00011225">
        <w:rPr>
          <w:rFonts w:ascii="Arial" w:hAnsi="Arial" w:cs="Arial"/>
          <w:sz w:val="24"/>
          <w:szCs w:val="24"/>
        </w:rPr>
        <w:t xml:space="preserve"> or protect themselves against the risk of significant harm, abuse, bullying, harassment, mistreatment or exploitation.' – </w:t>
      </w:r>
      <w:proofErr w:type="spellStart"/>
      <w:proofErr w:type="gramStart"/>
      <w:r w:rsidRPr="00011225">
        <w:rPr>
          <w:rFonts w:ascii="Arial" w:hAnsi="Arial" w:cs="Arial"/>
          <w:sz w:val="24"/>
          <w:szCs w:val="24"/>
        </w:rPr>
        <w:t>Thirtyone:eight</w:t>
      </w:r>
      <w:proofErr w:type="spellEnd"/>
      <w:proofErr w:type="gramEnd"/>
    </w:p>
    <w:p w14:paraId="471627A8" w14:textId="77777777" w:rsidR="005B7967" w:rsidRPr="00011225" w:rsidRDefault="006D012E">
      <w:pPr>
        <w:pStyle w:val="Heading1"/>
        <w:rPr>
          <w:rFonts w:ascii="Arial" w:hAnsi="Arial" w:cs="Arial"/>
          <w:color w:val="auto"/>
          <w:sz w:val="24"/>
          <w:szCs w:val="24"/>
        </w:rPr>
      </w:pPr>
      <w:r w:rsidRPr="00011225">
        <w:rPr>
          <w:rFonts w:ascii="Arial" w:hAnsi="Arial" w:cs="Arial"/>
          <w:color w:val="auto"/>
          <w:sz w:val="24"/>
          <w:szCs w:val="24"/>
        </w:rPr>
        <w:t>SECTION 1 – SAFEGUARDING POLICY STATEMENT</w:t>
      </w:r>
    </w:p>
    <w:p w14:paraId="37FC32FF" w14:textId="77777777" w:rsidR="005B7967" w:rsidRPr="00011225" w:rsidRDefault="006D012E">
      <w:pPr>
        <w:pStyle w:val="Heading3"/>
        <w:rPr>
          <w:rFonts w:ascii="Arial" w:hAnsi="Arial" w:cs="Arial"/>
          <w:color w:val="auto"/>
          <w:sz w:val="24"/>
          <w:szCs w:val="24"/>
        </w:rPr>
      </w:pPr>
      <w:r w:rsidRPr="00011225">
        <w:rPr>
          <w:rFonts w:ascii="Arial" w:hAnsi="Arial" w:cs="Arial"/>
          <w:color w:val="auto"/>
          <w:sz w:val="24"/>
          <w:szCs w:val="24"/>
        </w:rPr>
        <w:t>Our Vision</w:t>
      </w:r>
    </w:p>
    <w:p w14:paraId="613D27BE" w14:textId="77777777" w:rsidR="005B7967" w:rsidRPr="00011225" w:rsidRDefault="006D012E">
      <w:pPr>
        <w:rPr>
          <w:rFonts w:ascii="Arial" w:hAnsi="Arial" w:cs="Arial"/>
          <w:sz w:val="24"/>
          <w:szCs w:val="24"/>
        </w:rPr>
      </w:pPr>
      <w:r w:rsidRPr="00011225">
        <w:rPr>
          <w:rFonts w:ascii="Arial" w:hAnsi="Arial" w:cs="Arial"/>
          <w:sz w:val="24"/>
          <w:szCs w:val="24"/>
        </w:rPr>
        <w:t xml:space="preserve">The vision of The Potters House Christian Fellowship Sheffield is to make disciples of all nations, through preaching the Gospel of Jesus Christ, creating a safe, welcoming environment for all, and raising up men and women to serve God in truth and love. We are committed to building strong families, restoring broken lives, and cultivating a church culture of </w:t>
      </w:r>
      <w:proofErr w:type="spellStart"/>
      <w:r w:rsidRPr="00011225">
        <w:rPr>
          <w:rFonts w:ascii="Arial" w:hAnsi="Arial" w:cs="Arial"/>
          <w:sz w:val="24"/>
          <w:szCs w:val="24"/>
        </w:rPr>
        <w:t>honour</w:t>
      </w:r>
      <w:proofErr w:type="spellEnd"/>
      <w:r w:rsidRPr="00011225">
        <w:rPr>
          <w:rFonts w:ascii="Arial" w:hAnsi="Arial" w:cs="Arial"/>
          <w:sz w:val="24"/>
          <w:szCs w:val="24"/>
        </w:rPr>
        <w:t>, love, safety, and faith.</w:t>
      </w:r>
    </w:p>
    <w:p w14:paraId="022A8C54" w14:textId="77777777" w:rsidR="005B7967" w:rsidRPr="00011225" w:rsidRDefault="006D012E">
      <w:pPr>
        <w:rPr>
          <w:rFonts w:ascii="Arial" w:hAnsi="Arial" w:cs="Arial"/>
          <w:sz w:val="24"/>
          <w:szCs w:val="24"/>
        </w:rPr>
      </w:pPr>
      <w:r w:rsidRPr="00011225">
        <w:rPr>
          <w:rFonts w:ascii="Arial" w:hAnsi="Arial" w:cs="Arial"/>
          <w:sz w:val="24"/>
          <w:szCs w:val="24"/>
        </w:rPr>
        <w:t>In fulfilling this vision, we:</w:t>
      </w:r>
      <w:r w:rsidRPr="00011225">
        <w:rPr>
          <w:rFonts w:ascii="Arial" w:hAnsi="Arial" w:cs="Arial"/>
          <w:sz w:val="24"/>
          <w:szCs w:val="24"/>
        </w:rPr>
        <w:br/>
        <w:t>- Welcome children and adults at risk into the life of our community</w:t>
      </w:r>
      <w:r w:rsidRPr="00011225">
        <w:rPr>
          <w:rFonts w:ascii="Arial" w:hAnsi="Arial" w:cs="Arial"/>
          <w:sz w:val="24"/>
          <w:szCs w:val="24"/>
        </w:rPr>
        <w:br/>
        <w:t>- Run activities for children and adults at risk</w:t>
      </w:r>
      <w:r w:rsidRPr="00011225">
        <w:rPr>
          <w:rFonts w:ascii="Arial" w:hAnsi="Arial" w:cs="Arial"/>
          <w:sz w:val="24"/>
          <w:szCs w:val="24"/>
        </w:rPr>
        <w:br/>
        <w:t xml:space="preserve">- Make our premises available to </w:t>
      </w:r>
      <w:proofErr w:type="spellStart"/>
      <w:r w:rsidRPr="00011225">
        <w:rPr>
          <w:rFonts w:ascii="Arial" w:hAnsi="Arial" w:cs="Arial"/>
          <w:sz w:val="24"/>
          <w:szCs w:val="24"/>
        </w:rPr>
        <w:t>organisations</w:t>
      </w:r>
      <w:proofErr w:type="spellEnd"/>
      <w:r w:rsidRPr="00011225">
        <w:rPr>
          <w:rFonts w:ascii="Arial" w:hAnsi="Arial" w:cs="Arial"/>
          <w:sz w:val="24"/>
          <w:szCs w:val="24"/>
        </w:rPr>
        <w:t xml:space="preserve"> working with children and adults at risk</w:t>
      </w:r>
    </w:p>
    <w:p w14:paraId="35562000" w14:textId="77777777" w:rsidR="005B7967" w:rsidRPr="00011225" w:rsidRDefault="006D012E">
      <w:pPr>
        <w:pStyle w:val="Heading3"/>
        <w:rPr>
          <w:rFonts w:ascii="Arial" w:hAnsi="Arial" w:cs="Arial"/>
          <w:color w:val="auto"/>
          <w:sz w:val="24"/>
          <w:szCs w:val="24"/>
        </w:rPr>
      </w:pPr>
      <w:r w:rsidRPr="00011225">
        <w:rPr>
          <w:rFonts w:ascii="Arial" w:hAnsi="Arial" w:cs="Arial"/>
          <w:color w:val="auto"/>
          <w:sz w:val="24"/>
          <w:szCs w:val="24"/>
        </w:rPr>
        <w:t>Our Safeguarding Responsibilities</w:t>
      </w:r>
    </w:p>
    <w:p w14:paraId="44165D4B" w14:textId="77777777" w:rsidR="005B7967" w:rsidRPr="00011225" w:rsidRDefault="006D012E">
      <w:pPr>
        <w:spacing w:after="120" w:line="240" w:lineRule="auto"/>
        <w:jc w:val="both"/>
        <w:rPr>
          <w:rFonts w:ascii="Arial" w:eastAsia="Calibri" w:hAnsi="Arial" w:cs="Arial"/>
          <w:sz w:val="24"/>
          <w:szCs w:val="24"/>
        </w:rPr>
      </w:pPr>
      <w:r w:rsidRPr="00011225">
        <w:rPr>
          <w:rFonts w:ascii="Arial" w:eastAsia="Calibri" w:hAnsi="Arial" w:cs="Arial"/>
          <w:sz w:val="24"/>
          <w:szCs w:val="24"/>
        </w:rPr>
        <w:t xml:space="preserve">The church </w:t>
      </w:r>
      <w:proofErr w:type="gramStart"/>
      <w:r w:rsidRPr="00011225">
        <w:rPr>
          <w:rFonts w:ascii="Arial" w:eastAsia="Calibri" w:hAnsi="Arial" w:cs="Arial"/>
          <w:sz w:val="24"/>
          <w:szCs w:val="24"/>
        </w:rPr>
        <w:t>( The</w:t>
      </w:r>
      <w:proofErr w:type="gramEnd"/>
      <w:r w:rsidRPr="00011225">
        <w:rPr>
          <w:rFonts w:ascii="Arial" w:eastAsia="Calibri" w:hAnsi="Arial" w:cs="Arial"/>
          <w:sz w:val="24"/>
          <w:szCs w:val="24"/>
        </w:rPr>
        <w:t xml:space="preserve"> </w:t>
      </w:r>
      <w:proofErr w:type="spellStart"/>
      <w:r w:rsidRPr="00011225">
        <w:rPr>
          <w:rFonts w:ascii="Arial" w:eastAsia="Calibri" w:hAnsi="Arial" w:cs="Arial"/>
          <w:sz w:val="24"/>
          <w:szCs w:val="24"/>
        </w:rPr>
        <w:t>Pottershouse</w:t>
      </w:r>
      <w:proofErr w:type="spellEnd"/>
      <w:r w:rsidRPr="00011225">
        <w:rPr>
          <w:rFonts w:ascii="Arial" w:eastAsia="Calibri" w:hAnsi="Arial" w:cs="Arial"/>
          <w:sz w:val="24"/>
          <w:szCs w:val="24"/>
        </w:rPr>
        <w:t xml:space="preserve"> Christian Fellowship Sheffield) </w:t>
      </w:r>
      <w:proofErr w:type="spellStart"/>
      <w:r w:rsidRPr="00011225">
        <w:rPr>
          <w:rFonts w:ascii="Arial" w:eastAsia="Calibri" w:hAnsi="Arial" w:cs="Arial"/>
          <w:sz w:val="24"/>
          <w:szCs w:val="24"/>
        </w:rPr>
        <w:t>recognises</w:t>
      </w:r>
      <w:proofErr w:type="spellEnd"/>
      <w:r w:rsidRPr="00011225">
        <w:rPr>
          <w:rFonts w:ascii="Arial" w:eastAsia="Calibri" w:hAnsi="Arial" w:cs="Arial"/>
          <w:sz w:val="24"/>
          <w:szCs w:val="24"/>
        </w:rPr>
        <w:t xml:space="preserve"> its responsibilities in safeguarding all children, young people and adults at risk, regardless of gender, ethnicity, sexuality or ability.   </w:t>
      </w:r>
    </w:p>
    <w:p w14:paraId="2905E70E" w14:textId="77777777" w:rsidR="005B7967" w:rsidRPr="00011225" w:rsidRDefault="006D012E">
      <w:pPr>
        <w:spacing w:after="120" w:line="240" w:lineRule="auto"/>
        <w:jc w:val="both"/>
        <w:rPr>
          <w:rFonts w:ascii="Arial" w:eastAsia="Calibri" w:hAnsi="Arial" w:cs="Arial"/>
          <w:sz w:val="24"/>
          <w:szCs w:val="24"/>
        </w:rPr>
      </w:pPr>
      <w:r w:rsidRPr="00011225">
        <w:rPr>
          <w:rFonts w:ascii="Arial" w:eastAsia="Calibri" w:hAnsi="Arial" w:cs="Arial"/>
          <w:sz w:val="24"/>
          <w:szCs w:val="24"/>
        </w:rPr>
        <w:t xml:space="preserve">As members of this </w:t>
      </w:r>
      <w:proofErr w:type="gramStart"/>
      <w:r w:rsidRPr="00011225">
        <w:rPr>
          <w:rFonts w:ascii="Arial" w:eastAsia="Calibri" w:hAnsi="Arial" w:cs="Arial"/>
          <w:sz w:val="24"/>
          <w:szCs w:val="24"/>
        </w:rPr>
        <w:t>church</w:t>
      </w:r>
      <w:proofErr w:type="gramEnd"/>
      <w:r w:rsidRPr="00011225">
        <w:rPr>
          <w:rFonts w:ascii="Arial" w:eastAsia="Calibri" w:hAnsi="Arial" w:cs="Arial"/>
          <w:sz w:val="24"/>
          <w:szCs w:val="24"/>
        </w:rPr>
        <w:t xml:space="preserve"> we commit ourselves to the nurturing, protection and safekeeping of all associated with the church and will pray for them regularly. In pursuit of this, we commit ourselves to this policy and to the development of sound procedures to ensure we implement our policy well.</w:t>
      </w:r>
    </w:p>
    <w:p w14:paraId="627DD1A3" w14:textId="77777777" w:rsidR="005B7967" w:rsidRPr="00011225" w:rsidRDefault="006D012E">
      <w:pPr>
        <w:numPr>
          <w:ilvl w:val="0"/>
          <w:numId w:val="3"/>
        </w:numPr>
        <w:spacing w:after="60" w:line="240" w:lineRule="auto"/>
        <w:jc w:val="both"/>
        <w:rPr>
          <w:rFonts w:ascii="Arial" w:eastAsia="Calibri" w:hAnsi="Arial" w:cs="Arial"/>
          <w:b/>
          <w:sz w:val="24"/>
          <w:szCs w:val="24"/>
        </w:rPr>
      </w:pPr>
      <w:r w:rsidRPr="00011225">
        <w:rPr>
          <w:rFonts w:ascii="Arial" w:eastAsia="Calibri" w:hAnsi="Arial" w:cs="Arial"/>
          <w:b/>
          <w:sz w:val="24"/>
          <w:szCs w:val="24"/>
        </w:rPr>
        <w:t>Prevention and reporting of abuse</w:t>
      </w:r>
    </w:p>
    <w:p w14:paraId="0FE033FB" w14:textId="77777777" w:rsidR="005B7967" w:rsidRPr="00011225" w:rsidRDefault="006D012E">
      <w:pPr>
        <w:spacing w:after="120" w:line="240" w:lineRule="auto"/>
        <w:ind w:left="720"/>
        <w:jc w:val="both"/>
        <w:rPr>
          <w:rFonts w:ascii="Arial" w:eastAsia="Calibri" w:hAnsi="Arial" w:cs="Arial"/>
          <w:sz w:val="24"/>
          <w:szCs w:val="24"/>
        </w:rPr>
      </w:pPr>
      <w:r w:rsidRPr="00011225">
        <w:rPr>
          <w:rFonts w:ascii="Arial" w:eastAsia="Calibri" w:hAnsi="Arial" w:cs="Arial"/>
          <w:sz w:val="24"/>
          <w:szCs w:val="24"/>
        </w:rPr>
        <w:t>It is the duty of each church attendee to help prevent the abuse of children and adults at risk, and the duty of each church attendee to respond to concerns about the well-being of children and adults at risk. Any abuse disclosed, discovered or suspected will be reported in accordance with our procedures. The church will fully co-operate with any statutory investigation into any suspected abuse linked with the church.</w:t>
      </w:r>
    </w:p>
    <w:p w14:paraId="2736EEE4" w14:textId="77777777" w:rsidR="005B7967" w:rsidRPr="00011225" w:rsidRDefault="006D012E">
      <w:pPr>
        <w:numPr>
          <w:ilvl w:val="0"/>
          <w:numId w:val="3"/>
        </w:numPr>
        <w:spacing w:after="60" w:line="240" w:lineRule="auto"/>
        <w:jc w:val="both"/>
        <w:rPr>
          <w:rFonts w:ascii="Arial" w:eastAsia="Calibri" w:hAnsi="Arial" w:cs="Arial"/>
          <w:b/>
          <w:sz w:val="24"/>
          <w:szCs w:val="24"/>
        </w:rPr>
      </w:pPr>
      <w:r w:rsidRPr="00011225">
        <w:rPr>
          <w:rFonts w:ascii="Arial" w:eastAsia="Calibri" w:hAnsi="Arial" w:cs="Arial"/>
          <w:b/>
          <w:sz w:val="24"/>
          <w:szCs w:val="24"/>
        </w:rPr>
        <w:lastRenderedPageBreak/>
        <w:t>Safer recruitment, support and supervision of workers</w:t>
      </w:r>
    </w:p>
    <w:p w14:paraId="017757FB" w14:textId="77777777" w:rsidR="005B7967" w:rsidRPr="00011225" w:rsidRDefault="006D012E">
      <w:pPr>
        <w:spacing w:after="120" w:line="240" w:lineRule="auto"/>
        <w:ind w:left="720"/>
        <w:jc w:val="both"/>
        <w:rPr>
          <w:rFonts w:ascii="Arial" w:eastAsia="Calibri" w:hAnsi="Arial" w:cs="Arial"/>
          <w:sz w:val="24"/>
          <w:szCs w:val="24"/>
        </w:rPr>
      </w:pPr>
      <w:r w:rsidRPr="00011225">
        <w:rPr>
          <w:rFonts w:ascii="Arial" w:eastAsia="Calibri" w:hAnsi="Arial" w:cs="Arial"/>
          <w:sz w:val="24"/>
          <w:szCs w:val="24"/>
        </w:rPr>
        <w:t>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14:paraId="5A76DFAB" w14:textId="77777777" w:rsidR="005B7967" w:rsidRPr="00011225" w:rsidRDefault="006D012E">
      <w:pPr>
        <w:numPr>
          <w:ilvl w:val="0"/>
          <w:numId w:val="3"/>
        </w:numPr>
        <w:spacing w:after="60" w:line="240" w:lineRule="auto"/>
        <w:jc w:val="both"/>
        <w:rPr>
          <w:rFonts w:ascii="Arial" w:eastAsia="Calibri" w:hAnsi="Arial" w:cs="Arial"/>
          <w:sz w:val="24"/>
          <w:szCs w:val="24"/>
        </w:rPr>
      </w:pPr>
      <w:r w:rsidRPr="00011225">
        <w:rPr>
          <w:rFonts w:ascii="Arial" w:eastAsia="Calibri" w:hAnsi="Arial" w:cs="Arial"/>
          <w:b/>
          <w:sz w:val="24"/>
          <w:szCs w:val="24"/>
        </w:rPr>
        <w:t>Respecting children and adults at risk</w:t>
      </w:r>
    </w:p>
    <w:p w14:paraId="1D6F98C3" w14:textId="77777777" w:rsidR="005B7967" w:rsidRPr="00011225" w:rsidRDefault="006D012E">
      <w:pPr>
        <w:spacing w:after="120" w:line="240" w:lineRule="auto"/>
        <w:ind w:left="720"/>
        <w:jc w:val="both"/>
        <w:rPr>
          <w:rFonts w:ascii="Arial" w:eastAsia="Calibri" w:hAnsi="Arial" w:cs="Arial"/>
          <w:sz w:val="24"/>
          <w:szCs w:val="24"/>
        </w:rPr>
      </w:pPr>
      <w:r w:rsidRPr="00011225">
        <w:rPr>
          <w:rFonts w:ascii="Arial" w:eastAsia="Calibri" w:hAnsi="Arial" w:cs="Arial"/>
          <w:sz w:val="24"/>
          <w:szCs w:val="24"/>
        </w:rPr>
        <w:t xml:space="preserve">The church will adopt a code of </w:t>
      </w:r>
      <w:proofErr w:type="spellStart"/>
      <w:r w:rsidRPr="00011225">
        <w:rPr>
          <w:rFonts w:ascii="Arial" w:eastAsia="Calibri" w:hAnsi="Arial" w:cs="Arial"/>
          <w:sz w:val="24"/>
          <w:szCs w:val="24"/>
        </w:rPr>
        <w:t>behaviour</w:t>
      </w:r>
      <w:proofErr w:type="spellEnd"/>
      <w:r w:rsidRPr="00011225">
        <w:rPr>
          <w:rFonts w:ascii="Arial" w:eastAsia="Calibri" w:hAnsi="Arial" w:cs="Arial"/>
          <w:sz w:val="24"/>
          <w:szCs w:val="24"/>
        </w:rPr>
        <w:t xml:space="preserve"> for all who are appointed to work with children and adults at risk so that all children and adults are shown the respect that is due to them.</w:t>
      </w:r>
    </w:p>
    <w:p w14:paraId="5D443686" w14:textId="77777777" w:rsidR="005B7967" w:rsidRPr="00011225" w:rsidRDefault="006D012E">
      <w:pPr>
        <w:numPr>
          <w:ilvl w:val="0"/>
          <w:numId w:val="3"/>
        </w:numPr>
        <w:spacing w:after="60" w:line="240" w:lineRule="auto"/>
        <w:jc w:val="both"/>
        <w:rPr>
          <w:rFonts w:ascii="Arial" w:eastAsia="Calibri" w:hAnsi="Arial" w:cs="Arial"/>
          <w:b/>
          <w:sz w:val="24"/>
          <w:szCs w:val="24"/>
        </w:rPr>
      </w:pPr>
      <w:r w:rsidRPr="00011225">
        <w:rPr>
          <w:rFonts w:ascii="Arial" w:eastAsia="Calibri" w:hAnsi="Arial" w:cs="Arial"/>
          <w:b/>
          <w:sz w:val="24"/>
          <w:szCs w:val="24"/>
        </w:rPr>
        <w:t>Safer working practices</w:t>
      </w:r>
    </w:p>
    <w:p w14:paraId="1CEC89AD" w14:textId="77777777" w:rsidR="005B7967" w:rsidRPr="00011225" w:rsidRDefault="006D012E">
      <w:pPr>
        <w:spacing w:after="120" w:line="240" w:lineRule="auto"/>
        <w:ind w:left="720"/>
        <w:jc w:val="both"/>
        <w:rPr>
          <w:rFonts w:ascii="Arial" w:eastAsia="Calibri" w:hAnsi="Arial" w:cs="Arial"/>
          <w:sz w:val="24"/>
          <w:szCs w:val="24"/>
        </w:rPr>
      </w:pPr>
      <w:r w:rsidRPr="00011225">
        <w:rPr>
          <w:rFonts w:ascii="Arial" w:eastAsia="Calibri" w:hAnsi="Arial" w:cs="Arial"/>
          <w:sz w:val="24"/>
          <w:szCs w:val="24"/>
        </w:rPr>
        <w:t>The church is committed to providing an environment that is as safe as possible for children and adults at risk and will adopt ways of working with them that promote their safety and well-being.</w:t>
      </w:r>
    </w:p>
    <w:p w14:paraId="396A60E7" w14:textId="77777777" w:rsidR="005B7967" w:rsidRPr="00011225" w:rsidRDefault="006D012E">
      <w:pPr>
        <w:numPr>
          <w:ilvl w:val="0"/>
          <w:numId w:val="3"/>
        </w:numPr>
        <w:spacing w:after="60" w:line="240" w:lineRule="auto"/>
        <w:jc w:val="both"/>
        <w:rPr>
          <w:rFonts w:ascii="Arial" w:eastAsia="Calibri" w:hAnsi="Arial" w:cs="Arial"/>
          <w:b/>
          <w:sz w:val="24"/>
          <w:szCs w:val="24"/>
        </w:rPr>
      </w:pPr>
      <w:r w:rsidRPr="00011225">
        <w:rPr>
          <w:rFonts w:ascii="Arial" w:eastAsia="Calibri" w:hAnsi="Arial" w:cs="Arial"/>
          <w:b/>
          <w:sz w:val="24"/>
          <w:szCs w:val="24"/>
        </w:rPr>
        <w:t>A safer community</w:t>
      </w:r>
    </w:p>
    <w:p w14:paraId="41145A74" w14:textId="77777777" w:rsidR="005B7967" w:rsidRPr="00011225" w:rsidRDefault="006D012E">
      <w:pPr>
        <w:spacing w:after="120" w:line="240" w:lineRule="auto"/>
        <w:ind w:left="720"/>
        <w:jc w:val="both"/>
        <w:rPr>
          <w:rFonts w:ascii="Arial" w:hAnsi="Arial" w:cs="Arial"/>
          <w:sz w:val="24"/>
          <w:szCs w:val="24"/>
        </w:rPr>
      </w:pPr>
      <w:r w:rsidRPr="00011225">
        <w:rPr>
          <w:rFonts w:ascii="Arial" w:eastAsia="Calibri" w:hAnsi="Arial" w:cs="Arial"/>
          <w:sz w:val="24"/>
          <w:szCs w:val="24"/>
        </w:rPr>
        <w:t xml:space="preserve">The church is committed to the prevention of bullying. The church will seek to ensure that the </w:t>
      </w:r>
      <w:proofErr w:type="spellStart"/>
      <w:r w:rsidRPr="00011225">
        <w:rPr>
          <w:rFonts w:ascii="Arial" w:eastAsia="Calibri" w:hAnsi="Arial" w:cs="Arial"/>
          <w:sz w:val="24"/>
          <w:szCs w:val="24"/>
        </w:rPr>
        <w:t>behaviour</w:t>
      </w:r>
      <w:proofErr w:type="spellEnd"/>
      <w:r w:rsidRPr="00011225">
        <w:rPr>
          <w:rFonts w:ascii="Arial" w:eastAsia="Calibri" w:hAnsi="Arial" w:cs="Arial"/>
          <w:sz w:val="24"/>
          <w:szCs w:val="24"/>
        </w:rPr>
        <w:t xml:space="preserve"> of any </w:t>
      </w:r>
      <w:proofErr w:type="gramStart"/>
      <w:r w:rsidRPr="00011225">
        <w:rPr>
          <w:rFonts w:ascii="Arial" w:eastAsia="Calibri" w:hAnsi="Arial" w:cs="Arial"/>
          <w:sz w:val="24"/>
          <w:szCs w:val="24"/>
        </w:rPr>
        <w:t>individuals</w:t>
      </w:r>
      <w:proofErr w:type="gramEnd"/>
      <w:r w:rsidRPr="00011225">
        <w:rPr>
          <w:rFonts w:ascii="Arial" w:eastAsia="Calibri" w:hAnsi="Arial" w:cs="Arial"/>
          <w:sz w:val="24"/>
          <w:szCs w:val="24"/>
        </w:rPr>
        <w:t xml:space="preserve"> who may pose a risk to children, young people and adults at risk in the community of the church is managed appropriately</w:t>
      </w:r>
    </w:p>
    <w:p w14:paraId="44DEFA7E" w14:textId="77777777" w:rsidR="005B7967" w:rsidRPr="00011225" w:rsidRDefault="005B7967">
      <w:pPr>
        <w:rPr>
          <w:rFonts w:ascii="Arial" w:hAnsi="Arial" w:cs="Arial"/>
          <w:sz w:val="24"/>
          <w:szCs w:val="24"/>
        </w:rPr>
      </w:pPr>
    </w:p>
    <w:p w14:paraId="393C9242" w14:textId="77777777" w:rsidR="005B7967" w:rsidRPr="00011225" w:rsidRDefault="006D012E">
      <w:pPr>
        <w:rPr>
          <w:rFonts w:ascii="Arial" w:hAnsi="Arial" w:cs="Arial"/>
          <w:b/>
          <w:sz w:val="24"/>
          <w:szCs w:val="24"/>
        </w:rPr>
      </w:pPr>
      <w:r w:rsidRPr="00011225">
        <w:rPr>
          <w:rFonts w:ascii="Arial" w:hAnsi="Arial" w:cs="Arial"/>
          <w:sz w:val="24"/>
          <w:szCs w:val="24"/>
        </w:rPr>
        <w:t xml:space="preserve">The Potters House Christian Fellowship Sheffield </w:t>
      </w:r>
      <w:proofErr w:type="spellStart"/>
      <w:r w:rsidRPr="00011225">
        <w:rPr>
          <w:rFonts w:ascii="Arial" w:hAnsi="Arial" w:cs="Arial"/>
          <w:sz w:val="24"/>
          <w:szCs w:val="24"/>
        </w:rPr>
        <w:t>recognises</w:t>
      </w:r>
      <w:proofErr w:type="spellEnd"/>
      <w:r w:rsidRPr="00011225">
        <w:rPr>
          <w:rFonts w:ascii="Arial" w:hAnsi="Arial" w:cs="Arial"/>
          <w:sz w:val="24"/>
          <w:szCs w:val="24"/>
        </w:rPr>
        <w:t xml:space="preserve"> its responsibility to safeguard all children, young people, and adults at risk, regardless of gender, ethnicity, sexuality, or ability.</w:t>
      </w:r>
      <w:r w:rsidRPr="00011225">
        <w:rPr>
          <w:rFonts w:ascii="Arial" w:hAnsi="Arial" w:cs="Arial"/>
          <w:sz w:val="24"/>
          <w:szCs w:val="24"/>
        </w:rPr>
        <w:br/>
      </w:r>
      <w:r w:rsidRPr="00011225">
        <w:rPr>
          <w:rFonts w:ascii="Arial" w:hAnsi="Arial" w:cs="Arial"/>
          <w:sz w:val="24"/>
          <w:szCs w:val="24"/>
        </w:rPr>
        <w:br/>
      </w:r>
      <w:r w:rsidRPr="00011225">
        <w:rPr>
          <w:rFonts w:ascii="Arial" w:hAnsi="Arial" w:cs="Arial"/>
          <w:b/>
          <w:sz w:val="24"/>
          <w:szCs w:val="24"/>
        </w:rPr>
        <w:t>Safeguarding Contact Points within Our Church</w:t>
      </w:r>
    </w:p>
    <w:p w14:paraId="63C3C9B0" w14:textId="77777777" w:rsidR="005B7967" w:rsidRPr="00011225" w:rsidRDefault="006D012E">
      <w:pPr>
        <w:rPr>
          <w:rFonts w:ascii="Arial" w:hAnsi="Arial" w:cs="Arial"/>
          <w:sz w:val="24"/>
          <w:szCs w:val="24"/>
        </w:rPr>
      </w:pPr>
      <w:r w:rsidRPr="00011225">
        <w:rPr>
          <w:rFonts w:ascii="Arial" w:hAnsi="Arial" w:cs="Arial"/>
          <w:sz w:val="24"/>
          <w:szCs w:val="24"/>
        </w:rPr>
        <w:t>The Church will have the following team in place:</w:t>
      </w:r>
      <w:r w:rsidRPr="00011225">
        <w:rPr>
          <w:rFonts w:ascii="Arial" w:hAnsi="Arial" w:cs="Arial"/>
          <w:sz w:val="24"/>
          <w:szCs w:val="24"/>
        </w:rPr>
        <w:br/>
        <w:t>-</w:t>
      </w:r>
      <w:r w:rsidRPr="00011225">
        <w:rPr>
          <w:rFonts w:ascii="Arial" w:hAnsi="Arial" w:cs="Arial"/>
          <w:b/>
          <w:sz w:val="24"/>
          <w:szCs w:val="24"/>
        </w:rPr>
        <w:t>Lead Designated Person for Safeguarding (LDPS)</w:t>
      </w:r>
      <w:r w:rsidRPr="00011225">
        <w:rPr>
          <w:rFonts w:ascii="Arial" w:hAnsi="Arial" w:cs="Arial"/>
          <w:sz w:val="24"/>
          <w:szCs w:val="24"/>
        </w:rPr>
        <w:t>:      Vimbikai Dutton</w:t>
      </w:r>
      <w:r w:rsidRPr="00011225">
        <w:rPr>
          <w:rFonts w:ascii="Arial" w:hAnsi="Arial" w:cs="Arial"/>
          <w:sz w:val="24"/>
          <w:szCs w:val="24"/>
        </w:rPr>
        <w:br/>
        <w:t xml:space="preserve">- </w:t>
      </w:r>
      <w:r w:rsidRPr="00011225">
        <w:rPr>
          <w:rFonts w:ascii="Arial" w:hAnsi="Arial" w:cs="Arial"/>
          <w:b/>
          <w:sz w:val="24"/>
          <w:szCs w:val="24"/>
        </w:rPr>
        <w:t>Deputy Designated Person for Safeguarding (DDPS)</w:t>
      </w:r>
      <w:r w:rsidRPr="00011225">
        <w:rPr>
          <w:rFonts w:ascii="Arial" w:hAnsi="Arial" w:cs="Arial"/>
          <w:sz w:val="24"/>
          <w:szCs w:val="24"/>
        </w:rPr>
        <w:t xml:space="preserve">: Damilola </w:t>
      </w:r>
      <w:proofErr w:type="spellStart"/>
      <w:r w:rsidRPr="00011225">
        <w:rPr>
          <w:rFonts w:ascii="Arial" w:hAnsi="Arial" w:cs="Arial"/>
          <w:sz w:val="24"/>
          <w:szCs w:val="24"/>
        </w:rPr>
        <w:t>Midaya</w:t>
      </w:r>
      <w:proofErr w:type="spellEnd"/>
      <w:r w:rsidRPr="00011225">
        <w:rPr>
          <w:rFonts w:ascii="Arial" w:hAnsi="Arial" w:cs="Arial"/>
          <w:sz w:val="24"/>
          <w:szCs w:val="24"/>
        </w:rPr>
        <w:br/>
        <w:t xml:space="preserve">- </w:t>
      </w:r>
      <w:r w:rsidRPr="00011225">
        <w:rPr>
          <w:rFonts w:ascii="Arial" w:hAnsi="Arial" w:cs="Arial"/>
          <w:b/>
          <w:sz w:val="24"/>
          <w:szCs w:val="24"/>
        </w:rPr>
        <w:t>Safeguarding Trustee</w:t>
      </w:r>
      <w:r w:rsidRPr="00011225">
        <w:rPr>
          <w:rFonts w:ascii="Arial" w:hAnsi="Arial" w:cs="Arial"/>
          <w:sz w:val="24"/>
          <w:szCs w:val="24"/>
        </w:rPr>
        <w:t>: Natalie Kono</w:t>
      </w:r>
      <w:r w:rsidRPr="00011225">
        <w:rPr>
          <w:rFonts w:ascii="Arial" w:hAnsi="Arial" w:cs="Arial"/>
          <w:sz w:val="24"/>
          <w:szCs w:val="24"/>
        </w:rPr>
        <w:br/>
        <w:t xml:space="preserve">- </w:t>
      </w:r>
      <w:r w:rsidRPr="00011225">
        <w:rPr>
          <w:rFonts w:ascii="Arial" w:hAnsi="Arial" w:cs="Arial"/>
          <w:b/>
          <w:sz w:val="24"/>
          <w:szCs w:val="24"/>
        </w:rPr>
        <w:t>Pastor</w:t>
      </w:r>
      <w:r w:rsidRPr="00011225">
        <w:rPr>
          <w:rFonts w:ascii="Arial" w:hAnsi="Arial" w:cs="Arial"/>
          <w:sz w:val="24"/>
          <w:szCs w:val="24"/>
        </w:rPr>
        <w:t>: Freddie Kono</w:t>
      </w:r>
      <w:r w:rsidRPr="00011225">
        <w:rPr>
          <w:rFonts w:ascii="Arial" w:hAnsi="Arial" w:cs="Arial"/>
          <w:sz w:val="24"/>
          <w:szCs w:val="24"/>
        </w:rPr>
        <w:br/>
        <w:t xml:space="preserve">- </w:t>
      </w:r>
      <w:r w:rsidRPr="00011225">
        <w:rPr>
          <w:rFonts w:ascii="Arial" w:hAnsi="Arial" w:cs="Arial"/>
          <w:b/>
          <w:sz w:val="24"/>
          <w:szCs w:val="24"/>
        </w:rPr>
        <w:t xml:space="preserve">Pastor’s Assistant </w:t>
      </w:r>
      <w:r w:rsidRPr="00011225">
        <w:rPr>
          <w:rFonts w:ascii="Arial" w:hAnsi="Arial" w:cs="Arial"/>
          <w:sz w:val="24"/>
          <w:szCs w:val="24"/>
        </w:rPr>
        <w:t>: Elzer Asfaw</w:t>
      </w:r>
      <w:r w:rsidRPr="00011225">
        <w:rPr>
          <w:rFonts w:ascii="Arial" w:hAnsi="Arial" w:cs="Arial"/>
          <w:sz w:val="24"/>
          <w:szCs w:val="24"/>
        </w:rPr>
        <w:br/>
        <w:t xml:space="preserve">- </w:t>
      </w:r>
      <w:r w:rsidRPr="00011225">
        <w:rPr>
          <w:rFonts w:ascii="Arial" w:hAnsi="Arial" w:cs="Arial"/>
          <w:b/>
          <w:sz w:val="24"/>
          <w:szCs w:val="24"/>
        </w:rPr>
        <w:t>Church Leaders</w:t>
      </w:r>
      <w:r w:rsidRPr="00011225">
        <w:rPr>
          <w:rFonts w:ascii="Arial" w:hAnsi="Arial" w:cs="Arial"/>
          <w:sz w:val="24"/>
          <w:szCs w:val="24"/>
        </w:rPr>
        <w:t xml:space="preserve">: Timothy Midaya, Racel K Mulunda, Wellington Mulenga, Joshua Roberts, </w:t>
      </w:r>
      <w:proofErr w:type="spellStart"/>
      <w:r w:rsidRPr="00011225">
        <w:rPr>
          <w:rFonts w:ascii="Arial" w:hAnsi="Arial" w:cs="Arial"/>
          <w:sz w:val="24"/>
          <w:szCs w:val="24"/>
        </w:rPr>
        <w:t>Tesfahun</w:t>
      </w:r>
      <w:proofErr w:type="spellEnd"/>
      <w:r w:rsidRPr="00011225">
        <w:rPr>
          <w:rFonts w:ascii="Arial" w:hAnsi="Arial" w:cs="Arial"/>
          <w:sz w:val="24"/>
          <w:szCs w:val="24"/>
        </w:rPr>
        <w:t xml:space="preserve"> Awoke, Thulani Kuyumani, Daniel Nwador, Dawit Tekele, </w:t>
      </w:r>
      <w:proofErr w:type="spellStart"/>
      <w:r w:rsidRPr="00011225">
        <w:rPr>
          <w:rFonts w:ascii="Arial" w:hAnsi="Arial" w:cs="Arial"/>
          <w:sz w:val="24"/>
          <w:szCs w:val="24"/>
        </w:rPr>
        <w:t>Mcivan</w:t>
      </w:r>
      <w:proofErr w:type="spellEnd"/>
      <w:r w:rsidRPr="00011225">
        <w:rPr>
          <w:rFonts w:ascii="Arial" w:hAnsi="Arial" w:cs="Arial"/>
          <w:sz w:val="24"/>
          <w:szCs w:val="24"/>
        </w:rPr>
        <w:t xml:space="preserve"> Namboya, Mark Warrener, Joubert Lurrie</w:t>
      </w:r>
    </w:p>
    <w:p w14:paraId="691D4B5D" w14:textId="77777777" w:rsidR="005B7967" w:rsidRPr="00011225" w:rsidRDefault="005B7967">
      <w:pPr>
        <w:rPr>
          <w:rFonts w:ascii="Arial" w:hAnsi="Arial" w:cs="Arial"/>
          <w:sz w:val="24"/>
          <w:szCs w:val="24"/>
        </w:rPr>
      </w:pPr>
    </w:p>
    <w:p w14:paraId="23E1143D" w14:textId="77777777" w:rsidR="005B7967" w:rsidRPr="00011225" w:rsidRDefault="006D012E">
      <w:pPr>
        <w:spacing w:after="0" w:line="240" w:lineRule="auto"/>
        <w:jc w:val="both"/>
        <w:rPr>
          <w:rFonts w:ascii="Arial" w:hAnsi="Arial" w:cs="Arial"/>
          <w:sz w:val="24"/>
          <w:szCs w:val="24"/>
        </w:rPr>
      </w:pPr>
      <w:r w:rsidRPr="00011225">
        <w:rPr>
          <w:rFonts w:ascii="Arial" w:hAnsi="Arial" w:cs="Arial"/>
          <w:sz w:val="24"/>
          <w:szCs w:val="24"/>
        </w:rPr>
        <w:t xml:space="preserve">Our Pastor is also an important part of the Church Safeguarding Team. Where possible, the Church Safeguarding Team will work together </w:t>
      </w:r>
      <w:proofErr w:type="gramStart"/>
      <w:r w:rsidRPr="00011225">
        <w:rPr>
          <w:rFonts w:ascii="Arial" w:hAnsi="Arial" w:cs="Arial"/>
          <w:sz w:val="24"/>
          <w:szCs w:val="24"/>
        </w:rPr>
        <w:t>if and when</w:t>
      </w:r>
      <w:proofErr w:type="gramEnd"/>
      <w:r w:rsidRPr="00011225">
        <w:rPr>
          <w:rFonts w:ascii="Arial" w:hAnsi="Arial" w:cs="Arial"/>
          <w:sz w:val="24"/>
          <w:szCs w:val="24"/>
        </w:rPr>
        <w:t xml:space="preserve"> issues arise. However, each person has a responsibility to report allegations of abuse as soon as they are raised.</w:t>
      </w:r>
    </w:p>
    <w:p w14:paraId="0CD23FC1" w14:textId="77777777" w:rsidR="005B7967" w:rsidRPr="00011225" w:rsidRDefault="005B7967">
      <w:pPr>
        <w:rPr>
          <w:rFonts w:ascii="Arial" w:hAnsi="Arial" w:cs="Arial"/>
          <w:sz w:val="24"/>
          <w:szCs w:val="24"/>
        </w:rPr>
      </w:pPr>
    </w:p>
    <w:p w14:paraId="78E48F8C" w14:textId="77777777" w:rsidR="005B7967" w:rsidRPr="00011225" w:rsidRDefault="006D012E">
      <w:pPr>
        <w:pStyle w:val="Heading2"/>
        <w:rPr>
          <w:rFonts w:ascii="Arial" w:hAnsi="Arial" w:cs="Arial"/>
          <w:sz w:val="24"/>
          <w:szCs w:val="24"/>
        </w:rPr>
      </w:pPr>
      <w:proofErr w:type="gramStart"/>
      <w:r w:rsidRPr="00011225">
        <w:rPr>
          <w:rFonts w:ascii="Arial" w:hAnsi="Arial" w:cs="Arial"/>
          <w:sz w:val="24"/>
          <w:szCs w:val="24"/>
        </w:rPr>
        <w:t>Putting</w:t>
      </w:r>
      <w:proofErr w:type="gramEnd"/>
      <w:r w:rsidRPr="00011225">
        <w:rPr>
          <w:rFonts w:ascii="Arial" w:hAnsi="Arial" w:cs="Arial"/>
          <w:sz w:val="24"/>
          <w:szCs w:val="24"/>
        </w:rPr>
        <w:t xml:space="preserve"> Our Policy into Practice</w:t>
      </w:r>
    </w:p>
    <w:tbl>
      <w:tblPr>
        <w:tblStyle w:val="TableGridLight"/>
        <w:tblW w:w="8640" w:type="dxa"/>
        <w:tblLayout w:type="fixed"/>
        <w:tblLook w:val="0400" w:firstRow="0" w:lastRow="0" w:firstColumn="0" w:lastColumn="0" w:noHBand="0" w:noVBand="1"/>
      </w:tblPr>
      <w:tblGrid>
        <w:gridCol w:w="2880"/>
        <w:gridCol w:w="2880"/>
        <w:gridCol w:w="2880"/>
      </w:tblGrid>
      <w:tr w:rsidR="00011225" w:rsidRPr="00011225" w14:paraId="72C88192" w14:textId="77777777" w:rsidTr="00011225">
        <w:tc>
          <w:tcPr>
            <w:tcW w:w="2880" w:type="dxa"/>
          </w:tcPr>
          <w:p w14:paraId="7363F627" w14:textId="77777777" w:rsidR="005B7967" w:rsidRPr="00011225" w:rsidRDefault="006D012E">
            <w:pPr>
              <w:rPr>
                <w:rFonts w:ascii="Arial" w:hAnsi="Arial" w:cs="Arial"/>
                <w:sz w:val="24"/>
                <w:szCs w:val="24"/>
              </w:rPr>
            </w:pPr>
            <w:r w:rsidRPr="00011225">
              <w:rPr>
                <w:rFonts w:ascii="Arial" w:hAnsi="Arial" w:cs="Arial"/>
                <w:sz w:val="24"/>
                <w:szCs w:val="24"/>
              </w:rPr>
              <w:t>Practice Area</w:t>
            </w:r>
          </w:p>
        </w:tc>
        <w:tc>
          <w:tcPr>
            <w:tcW w:w="2880" w:type="dxa"/>
          </w:tcPr>
          <w:p w14:paraId="5CE71F97" w14:textId="77777777" w:rsidR="005B7967" w:rsidRPr="00011225" w:rsidRDefault="006D012E">
            <w:pPr>
              <w:rPr>
                <w:rFonts w:ascii="Arial" w:hAnsi="Arial" w:cs="Arial"/>
                <w:sz w:val="24"/>
                <w:szCs w:val="24"/>
              </w:rPr>
            </w:pPr>
            <w:r w:rsidRPr="00011225">
              <w:rPr>
                <w:rFonts w:ascii="Arial" w:hAnsi="Arial" w:cs="Arial"/>
                <w:sz w:val="24"/>
                <w:szCs w:val="24"/>
              </w:rPr>
              <w:t>Yes</w:t>
            </w:r>
          </w:p>
        </w:tc>
        <w:tc>
          <w:tcPr>
            <w:tcW w:w="2880" w:type="dxa"/>
          </w:tcPr>
          <w:p w14:paraId="29B3D393" w14:textId="77777777" w:rsidR="005B7967" w:rsidRPr="00011225" w:rsidRDefault="006D012E">
            <w:pPr>
              <w:rPr>
                <w:rFonts w:ascii="Arial" w:hAnsi="Arial" w:cs="Arial"/>
                <w:sz w:val="24"/>
                <w:szCs w:val="24"/>
              </w:rPr>
            </w:pPr>
            <w:r w:rsidRPr="00011225">
              <w:rPr>
                <w:rFonts w:ascii="Arial" w:hAnsi="Arial" w:cs="Arial"/>
                <w:sz w:val="24"/>
                <w:szCs w:val="24"/>
              </w:rPr>
              <w:t>No</w:t>
            </w:r>
          </w:p>
        </w:tc>
      </w:tr>
      <w:tr w:rsidR="00011225" w:rsidRPr="00011225" w14:paraId="1BF8055E" w14:textId="77777777" w:rsidTr="00011225">
        <w:tc>
          <w:tcPr>
            <w:tcW w:w="2880" w:type="dxa"/>
          </w:tcPr>
          <w:p w14:paraId="111FAFB5" w14:textId="77777777" w:rsidR="005B7967" w:rsidRPr="00011225" w:rsidRDefault="006D012E">
            <w:pPr>
              <w:rPr>
                <w:rFonts w:ascii="Arial" w:hAnsi="Arial" w:cs="Arial"/>
                <w:sz w:val="24"/>
                <w:szCs w:val="24"/>
              </w:rPr>
            </w:pPr>
            <w:r w:rsidRPr="00011225">
              <w:rPr>
                <w:rFonts w:ascii="Arial" w:hAnsi="Arial" w:cs="Arial"/>
                <w:sz w:val="24"/>
                <w:szCs w:val="24"/>
              </w:rPr>
              <w:t>Policy is displayed on church noticeboard and website</w:t>
            </w:r>
          </w:p>
        </w:tc>
        <w:tc>
          <w:tcPr>
            <w:tcW w:w="2880" w:type="dxa"/>
          </w:tcPr>
          <w:p w14:paraId="07A47B5D" w14:textId="302EBADC" w:rsidR="005B7967" w:rsidRPr="00011225" w:rsidRDefault="002D6670">
            <w:pPr>
              <w:rPr>
                <w:rFonts w:ascii="Arial" w:hAnsi="Arial" w:cs="Arial"/>
                <w:sz w:val="24"/>
                <w:szCs w:val="24"/>
              </w:rPr>
            </w:pPr>
            <w:r>
              <w:rPr>
                <w:rFonts w:ascii="Segoe UI Symbol" w:hAnsi="Segoe UI Symbol" w:cs="Segoe UI Symbol"/>
                <w:sz w:val="24"/>
                <w:szCs w:val="24"/>
              </w:rPr>
              <w:t>Yes</w:t>
            </w:r>
          </w:p>
        </w:tc>
        <w:tc>
          <w:tcPr>
            <w:tcW w:w="2880" w:type="dxa"/>
          </w:tcPr>
          <w:p w14:paraId="4C1D52A3" w14:textId="77777777" w:rsidR="005B7967" w:rsidRPr="00011225" w:rsidRDefault="006D012E">
            <w:pPr>
              <w:rPr>
                <w:rFonts w:ascii="Arial" w:hAnsi="Arial" w:cs="Arial"/>
                <w:sz w:val="24"/>
                <w:szCs w:val="24"/>
              </w:rPr>
            </w:pPr>
            <w:r w:rsidRPr="00011225">
              <w:rPr>
                <w:rFonts w:ascii="Segoe UI Symbol" w:hAnsi="Segoe UI Symbol" w:cs="Segoe UI Symbol"/>
                <w:sz w:val="24"/>
                <w:szCs w:val="24"/>
              </w:rPr>
              <w:t>☐</w:t>
            </w:r>
          </w:p>
        </w:tc>
      </w:tr>
      <w:tr w:rsidR="00011225" w:rsidRPr="00011225" w14:paraId="33739F91" w14:textId="77777777" w:rsidTr="00011225">
        <w:tc>
          <w:tcPr>
            <w:tcW w:w="2880" w:type="dxa"/>
          </w:tcPr>
          <w:p w14:paraId="14F2ABF0" w14:textId="77777777" w:rsidR="005B7967" w:rsidRPr="00011225" w:rsidRDefault="006D012E">
            <w:pPr>
              <w:rPr>
                <w:rFonts w:ascii="Arial" w:hAnsi="Arial" w:cs="Arial"/>
                <w:sz w:val="24"/>
                <w:szCs w:val="24"/>
              </w:rPr>
            </w:pPr>
            <w:r w:rsidRPr="00011225">
              <w:rPr>
                <w:rFonts w:ascii="Arial" w:hAnsi="Arial" w:cs="Arial"/>
                <w:sz w:val="24"/>
                <w:szCs w:val="24"/>
              </w:rPr>
              <w:t>Each worker receives and signs the full policy and procedures</w:t>
            </w:r>
          </w:p>
        </w:tc>
        <w:tc>
          <w:tcPr>
            <w:tcW w:w="2880" w:type="dxa"/>
          </w:tcPr>
          <w:p w14:paraId="3CBABFEC" w14:textId="1934466E" w:rsidR="005B7967" w:rsidRPr="00011225" w:rsidRDefault="002D6670">
            <w:pPr>
              <w:rPr>
                <w:rFonts w:ascii="Arial" w:hAnsi="Arial" w:cs="Arial"/>
                <w:sz w:val="24"/>
                <w:szCs w:val="24"/>
              </w:rPr>
            </w:pPr>
            <w:r>
              <w:rPr>
                <w:rFonts w:ascii="Segoe UI Symbol" w:hAnsi="Segoe UI Symbol" w:cs="Segoe UI Symbol"/>
                <w:sz w:val="24"/>
                <w:szCs w:val="24"/>
              </w:rPr>
              <w:t>Yes</w:t>
            </w:r>
          </w:p>
        </w:tc>
        <w:tc>
          <w:tcPr>
            <w:tcW w:w="2880" w:type="dxa"/>
          </w:tcPr>
          <w:p w14:paraId="6361A13D" w14:textId="77777777" w:rsidR="005B7967" w:rsidRPr="00011225" w:rsidRDefault="006D012E">
            <w:pPr>
              <w:rPr>
                <w:rFonts w:ascii="Arial" w:hAnsi="Arial" w:cs="Arial"/>
                <w:sz w:val="24"/>
                <w:szCs w:val="24"/>
              </w:rPr>
            </w:pPr>
            <w:r w:rsidRPr="00011225">
              <w:rPr>
                <w:rFonts w:ascii="Segoe UI Symbol" w:hAnsi="Segoe UI Symbol" w:cs="Segoe UI Symbol"/>
                <w:sz w:val="24"/>
                <w:szCs w:val="24"/>
              </w:rPr>
              <w:t>☐</w:t>
            </w:r>
          </w:p>
        </w:tc>
      </w:tr>
      <w:tr w:rsidR="00011225" w:rsidRPr="00011225" w14:paraId="1AB625B7" w14:textId="77777777" w:rsidTr="00011225">
        <w:tc>
          <w:tcPr>
            <w:tcW w:w="2880" w:type="dxa"/>
          </w:tcPr>
          <w:p w14:paraId="75BD418F" w14:textId="77777777" w:rsidR="005B7967" w:rsidRPr="00011225" w:rsidRDefault="006D012E">
            <w:pPr>
              <w:rPr>
                <w:rFonts w:ascii="Arial" w:hAnsi="Arial" w:cs="Arial"/>
                <w:sz w:val="24"/>
                <w:szCs w:val="24"/>
              </w:rPr>
            </w:pPr>
            <w:r w:rsidRPr="00011225">
              <w:rPr>
                <w:rFonts w:ascii="Arial" w:hAnsi="Arial" w:cs="Arial"/>
                <w:sz w:val="24"/>
                <w:szCs w:val="24"/>
              </w:rPr>
              <w:t>DBS checks are conducted as appropriate</w:t>
            </w:r>
          </w:p>
        </w:tc>
        <w:tc>
          <w:tcPr>
            <w:tcW w:w="2880" w:type="dxa"/>
          </w:tcPr>
          <w:p w14:paraId="7888FA84" w14:textId="6316E653" w:rsidR="005B7967" w:rsidRPr="00011225" w:rsidRDefault="002D6670">
            <w:pPr>
              <w:rPr>
                <w:rFonts w:ascii="Arial" w:hAnsi="Arial" w:cs="Arial"/>
                <w:sz w:val="24"/>
                <w:szCs w:val="24"/>
              </w:rPr>
            </w:pPr>
            <w:r>
              <w:rPr>
                <w:rFonts w:ascii="Segoe UI Symbol" w:hAnsi="Segoe UI Symbol" w:cs="Segoe UI Symbol"/>
                <w:sz w:val="24"/>
                <w:szCs w:val="24"/>
              </w:rPr>
              <w:t>Yes</w:t>
            </w:r>
          </w:p>
        </w:tc>
        <w:tc>
          <w:tcPr>
            <w:tcW w:w="2880" w:type="dxa"/>
          </w:tcPr>
          <w:p w14:paraId="39FF85A0" w14:textId="77777777" w:rsidR="005B7967" w:rsidRPr="00011225" w:rsidRDefault="006D012E">
            <w:pPr>
              <w:rPr>
                <w:rFonts w:ascii="Arial" w:hAnsi="Arial" w:cs="Arial"/>
                <w:sz w:val="24"/>
                <w:szCs w:val="24"/>
              </w:rPr>
            </w:pPr>
            <w:r w:rsidRPr="00011225">
              <w:rPr>
                <w:rFonts w:ascii="Segoe UI Symbol" w:hAnsi="Segoe UI Symbol" w:cs="Segoe UI Symbol"/>
                <w:sz w:val="24"/>
                <w:szCs w:val="24"/>
              </w:rPr>
              <w:t>☐</w:t>
            </w:r>
          </w:p>
        </w:tc>
      </w:tr>
      <w:tr w:rsidR="00011225" w:rsidRPr="00011225" w14:paraId="3C90470A" w14:textId="77777777" w:rsidTr="00011225">
        <w:tc>
          <w:tcPr>
            <w:tcW w:w="2880" w:type="dxa"/>
          </w:tcPr>
          <w:p w14:paraId="58D1A81C" w14:textId="77777777" w:rsidR="005B7967" w:rsidRPr="00011225" w:rsidRDefault="006D012E">
            <w:pPr>
              <w:rPr>
                <w:rFonts w:ascii="Arial" w:hAnsi="Arial" w:cs="Arial"/>
                <w:sz w:val="24"/>
                <w:szCs w:val="24"/>
              </w:rPr>
            </w:pPr>
            <w:r w:rsidRPr="00011225">
              <w:rPr>
                <w:rFonts w:ascii="Arial" w:hAnsi="Arial" w:cs="Arial"/>
                <w:sz w:val="24"/>
                <w:szCs w:val="24"/>
              </w:rPr>
              <w:t>DBS checks are renewed every 3 years</w:t>
            </w:r>
          </w:p>
        </w:tc>
        <w:tc>
          <w:tcPr>
            <w:tcW w:w="2880" w:type="dxa"/>
          </w:tcPr>
          <w:p w14:paraId="7E2B10B6" w14:textId="34D96B1A" w:rsidR="005B7967" w:rsidRPr="00011225" w:rsidRDefault="002D6670">
            <w:pPr>
              <w:rPr>
                <w:rFonts w:ascii="Arial" w:hAnsi="Arial" w:cs="Arial"/>
                <w:sz w:val="24"/>
                <w:szCs w:val="24"/>
              </w:rPr>
            </w:pPr>
            <w:r>
              <w:rPr>
                <w:rFonts w:ascii="Segoe UI Symbol" w:hAnsi="Segoe UI Symbol" w:cs="Segoe UI Symbol"/>
                <w:sz w:val="24"/>
                <w:szCs w:val="24"/>
              </w:rPr>
              <w:t>Yes</w:t>
            </w:r>
          </w:p>
        </w:tc>
        <w:tc>
          <w:tcPr>
            <w:tcW w:w="2880" w:type="dxa"/>
          </w:tcPr>
          <w:p w14:paraId="552D0E73" w14:textId="77777777" w:rsidR="005B7967" w:rsidRPr="00011225" w:rsidRDefault="006D012E">
            <w:pPr>
              <w:rPr>
                <w:rFonts w:ascii="Arial" w:hAnsi="Arial" w:cs="Arial"/>
                <w:sz w:val="24"/>
                <w:szCs w:val="24"/>
              </w:rPr>
            </w:pPr>
            <w:r w:rsidRPr="00011225">
              <w:rPr>
                <w:rFonts w:ascii="Segoe UI Symbol" w:hAnsi="Segoe UI Symbol" w:cs="Segoe UI Symbol"/>
                <w:sz w:val="24"/>
                <w:szCs w:val="24"/>
              </w:rPr>
              <w:t>☐</w:t>
            </w:r>
          </w:p>
        </w:tc>
      </w:tr>
      <w:tr w:rsidR="00011225" w:rsidRPr="00011225" w14:paraId="204865BF" w14:textId="77777777" w:rsidTr="00011225">
        <w:tc>
          <w:tcPr>
            <w:tcW w:w="2880" w:type="dxa"/>
          </w:tcPr>
          <w:p w14:paraId="06022EBE" w14:textId="77777777" w:rsidR="005B7967" w:rsidRPr="00011225" w:rsidRDefault="006D012E">
            <w:pPr>
              <w:rPr>
                <w:rFonts w:ascii="Arial" w:hAnsi="Arial" w:cs="Arial"/>
                <w:sz w:val="24"/>
                <w:szCs w:val="24"/>
              </w:rPr>
            </w:pPr>
            <w:r w:rsidRPr="00011225">
              <w:rPr>
                <w:rFonts w:ascii="Arial" w:hAnsi="Arial" w:cs="Arial"/>
                <w:sz w:val="24"/>
                <w:szCs w:val="24"/>
              </w:rPr>
              <w:t>Policy is made available upon request</w:t>
            </w:r>
          </w:p>
        </w:tc>
        <w:tc>
          <w:tcPr>
            <w:tcW w:w="2880" w:type="dxa"/>
          </w:tcPr>
          <w:p w14:paraId="1CC7D5EA" w14:textId="10A37B25" w:rsidR="005B7967" w:rsidRPr="00011225" w:rsidRDefault="002D6670">
            <w:pPr>
              <w:rPr>
                <w:rFonts w:ascii="Arial" w:hAnsi="Arial" w:cs="Arial"/>
                <w:sz w:val="24"/>
                <w:szCs w:val="24"/>
              </w:rPr>
            </w:pPr>
            <w:r>
              <w:rPr>
                <w:rFonts w:ascii="Segoe UI Symbol" w:hAnsi="Segoe UI Symbol" w:cs="Segoe UI Symbol"/>
                <w:sz w:val="24"/>
                <w:szCs w:val="24"/>
              </w:rPr>
              <w:t>Yes</w:t>
            </w:r>
          </w:p>
        </w:tc>
        <w:tc>
          <w:tcPr>
            <w:tcW w:w="2880" w:type="dxa"/>
          </w:tcPr>
          <w:p w14:paraId="39662FE6" w14:textId="77777777" w:rsidR="005B7967" w:rsidRPr="00011225" w:rsidRDefault="006D012E">
            <w:pPr>
              <w:rPr>
                <w:rFonts w:ascii="Arial" w:hAnsi="Arial" w:cs="Arial"/>
                <w:sz w:val="24"/>
                <w:szCs w:val="24"/>
              </w:rPr>
            </w:pPr>
            <w:r w:rsidRPr="00011225">
              <w:rPr>
                <w:rFonts w:ascii="Segoe UI Symbol" w:hAnsi="Segoe UI Symbol" w:cs="Segoe UI Symbol"/>
                <w:sz w:val="24"/>
                <w:szCs w:val="24"/>
              </w:rPr>
              <w:t>☐</w:t>
            </w:r>
          </w:p>
        </w:tc>
      </w:tr>
      <w:tr w:rsidR="00011225" w:rsidRPr="00011225" w14:paraId="4A420CCC" w14:textId="77777777" w:rsidTr="00011225">
        <w:tc>
          <w:tcPr>
            <w:tcW w:w="2880" w:type="dxa"/>
          </w:tcPr>
          <w:p w14:paraId="1474060A" w14:textId="77777777" w:rsidR="005B7967" w:rsidRPr="00011225" w:rsidRDefault="006D012E">
            <w:pPr>
              <w:rPr>
                <w:rFonts w:ascii="Arial" w:hAnsi="Arial" w:cs="Arial"/>
                <w:sz w:val="24"/>
                <w:szCs w:val="24"/>
              </w:rPr>
            </w:pPr>
            <w:r w:rsidRPr="00011225">
              <w:rPr>
                <w:rFonts w:ascii="Arial" w:hAnsi="Arial" w:cs="Arial"/>
                <w:sz w:val="24"/>
                <w:szCs w:val="24"/>
              </w:rPr>
              <w:t>Policy is monitored and reviewed annually</w:t>
            </w:r>
          </w:p>
        </w:tc>
        <w:tc>
          <w:tcPr>
            <w:tcW w:w="2880" w:type="dxa"/>
          </w:tcPr>
          <w:p w14:paraId="42186335" w14:textId="160E06F6" w:rsidR="005B7967" w:rsidRPr="00011225" w:rsidRDefault="002D6670">
            <w:pPr>
              <w:rPr>
                <w:rFonts w:ascii="Arial" w:hAnsi="Arial" w:cs="Arial"/>
                <w:sz w:val="24"/>
                <w:szCs w:val="24"/>
              </w:rPr>
            </w:pPr>
            <w:r>
              <w:rPr>
                <w:rFonts w:ascii="Segoe UI Symbol" w:hAnsi="Segoe UI Symbol" w:cs="Segoe UI Symbol"/>
                <w:sz w:val="24"/>
                <w:szCs w:val="24"/>
              </w:rPr>
              <w:t>Yes</w:t>
            </w:r>
          </w:p>
        </w:tc>
        <w:tc>
          <w:tcPr>
            <w:tcW w:w="2880" w:type="dxa"/>
          </w:tcPr>
          <w:p w14:paraId="3CA2BD39" w14:textId="77777777" w:rsidR="005B7967" w:rsidRPr="00011225" w:rsidRDefault="006D012E">
            <w:pPr>
              <w:rPr>
                <w:rFonts w:ascii="Arial" w:hAnsi="Arial" w:cs="Arial"/>
                <w:sz w:val="24"/>
                <w:szCs w:val="24"/>
              </w:rPr>
            </w:pPr>
            <w:r w:rsidRPr="00011225">
              <w:rPr>
                <w:rFonts w:ascii="Segoe UI Symbol" w:hAnsi="Segoe UI Symbol" w:cs="Segoe UI Symbol"/>
                <w:sz w:val="24"/>
                <w:szCs w:val="24"/>
              </w:rPr>
              <w:t>☐</w:t>
            </w:r>
          </w:p>
        </w:tc>
      </w:tr>
    </w:tbl>
    <w:p w14:paraId="62F1C6D3" w14:textId="77777777" w:rsidR="005B7967" w:rsidRPr="00011225" w:rsidRDefault="005B7967">
      <w:pPr>
        <w:widowControl w:val="0"/>
        <w:pBdr>
          <w:top w:val="nil"/>
          <w:left w:val="nil"/>
          <w:bottom w:val="nil"/>
          <w:right w:val="nil"/>
          <w:between w:val="nil"/>
        </w:pBdr>
        <w:spacing w:after="0"/>
        <w:rPr>
          <w:rFonts w:ascii="Arial" w:hAnsi="Arial" w:cs="Arial"/>
          <w:sz w:val="24"/>
          <w:szCs w:val="24"/>
        </w:rPr>
      </w:pPr>
    </w:p>
    <w:p w14:paraId="706568E3"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SECTION 2 – USEFUL CONTACTS</w:t>
      </w:r>
    </w:p>
    <w:tbl>
      <w:tblPr>
        <w:tblStyle w:val="TableGridLight"/>
        <w:tblW w:w="0" w:type="auto"/>
        <w:tblLayout w:type="fixed"/>
        <w:tblLook w:val="0600" w:firstRow="0" w:lastRow="0" w:firstColumn="0" w:lastColumn="0" w:noHBand="1" w:noVBand="1"/>
      </w:tblPr>
      <w:tblGrid>
        <w:gridCol w:w="2160"/>
        <w:gridCol w:w="2160"/>
        <w:gridCol w:w="2160"/>
        <w:gridCol w:w="2160"/>
      </w:tblGrid>
      <w:tr w:rsidR="00011225" w:rsidRPr="00011225" w14:paraId="0533268E" w14:textId="77777777" w:rsidTr="0068749C">
        <w:tc>
          <w:tcPr>
            <w:tcW w:w="2160" w:type="dxa"/>
          </w:tcPr>
          <w:p w14:paraId="7D75BD4E"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Role</w:t>
            </w:r>
          </w:p>
        </w:tc>
        <w:tc>
          <w:tcPr>
            <w:tcW w:w="2160" w:type="dxa"/>
          </w:tcPr>
          <w:p w14:paraId="28EC484E"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Name</w:t>
            </w:r>
          </w:p>
        </w:tc>
        <w:tc>
          <w:tcPr>
            <w:tcW w:w="2160" w:type="dxa"/>
          </w:tcPr>
          <w:p w14:paraId="0B9EB2A1"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Phone</w:t>
            </w:r>
          </w:p>
        </w:tc>
        <w:tc>
          <w:tcPr>
            <w:tcW w:w="2160" w:type="dxa"/>
          </w:tcPr>
          <w:p w14:paraId="6237793E"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Email</w:t>
            </w:r>
          </w:p>
        </w:tc>
      </w:tr>
      <w:tr w:rsidR="00011225" w:rsidRPr="00011225" w14:paraId="54CEBBA3" w14:textId="77777777" w:rsidTr="0068749C">
        <w:tc>
          <w:tcPr>
            <w:tcW w:w="2160" w:type="dxa"/>
          </w:tcPr>
          <w:p w14:paraId="165ABFB3"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LADO (Local Authority Designated Officer)</w:t>
            </w:r>
          </w:p>
        </w:tc>
        <w:tc>
          <w:tcPr>
            <w:tcW w:w="2160" w:type="dxa"/>
          </w:tcPr>
          <w:p w14:paraId="3278ECA7"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c>
          <w:tcPr>
            <w:tcW w:w="2160" w:type="dxa"/>
          </w:tcPr>
          <w:p w14:paraId="641B861A"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0114 273 4850</w:t>
            </w:r>
          </w:p>
        </w:tc>
        <w:tc>
          <w:tcPr>
            <w:tcW w:w="2160" w:type="dxa"/>
          </w:tcPr>
          <w:p w14:paraId="0EF47F92"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sheffieldsafeguardinghub@sheffield.gov.uk</w:t>
            </w:r>
          </w:p>
        </w:tc>
      </w:tr>
      <w:tr w:rsidR="00011225" w:rsidRPr="00011225" w14:paraId="7D312A0F" w14:textId="77777777" w:rsidTr="0068749C">
        <w:tc>
          <w:tcPr>
            <w:tcW w:w="2160" w:type="dxa"/>
          </w:tcPr>
          <w:p w14:paraId="1A012D84"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Police (Emergency)</w:t>
            </w:r>
          </w:p>
        </w:tc>
        <w:tc>
          <w:tcPr>
            <w:tcW w:w="2160" w:type="dxa"/>
          </w:tcPr>
          <w:p w14:paraId="3A3BD780"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c>
          <w:tcPr>
            <w:tcW w:w="2160" w:type="dxa"/>
          </w:tcPr>
          <w:p w14:paraId="24C72C55"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999</w:t>
            </w:r>
          </w:p>
        </w:tc>
        <w:tc>
          <w:tcPr>
            <w:tcW w:w="2160" w:type="dxa"/>
          </w:tcPr>
          <w:p w14:paraId="07FC82C3"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r>
      <w:tr w:rsidR="00011225" w:rsidRPr="00011225" w14:paraId="1C06FB51" w14:textId="77777777" w:rsidTr="0068749C">
        <w:tc>
          <w:tcPr>
            <w:tcW w:w="2160" w:type="dxa"/>
          </w:tcPr>
          <w:p w14:paraId="62277CA1"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Police (</w:t>
            </w:r>
            <w:proofErr w:type="gramStart"/>
            <w:r w:rsidRPr="00011225">
              <w:rPr>
                <w:rFonts w:ascii="Arial" w:hAnsi="Arial" w:cs="Arial"/>
                <w:sz w:val="24"/>
                <w:szCs w:val="24"/>
              </w:rPr>
              <w:t>Non-Emergency</w:t>
            </w:r>
            <w:proofErr w:type="gramEnd"/>
            <w:r w:rsidRPr="00011225">
              <w:rPr>
                <w:rFonts w:ascii="Arial" w:hAnsi="Arial" w:cs="Arial"/>
                <w:sz w:val="24"/>
                <w:szCs w:val="24"/>
              </w:rPr>
              <w:t>)</w:t>
            </w:r>
          </w:p>
        </w:tc>
        <w:tc>
          <w:tcPr>
            <w:tcW w:w="2160" w:type="dxa"/>
          </w:tcPr>
          <w:p w14:paraId="1FE51E02"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c>
          <w:tcPr>
            <w:tcW w:w="2160" w:type="dxa"/>
          </w:tcPr>
          <w:p w14:paraId="33BCED52"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101</w:t>
            </w:r>
          </w:p>
        </w:tc>
        <w:tc>
          <w:tcPr>
            <w:tcW w:w="2160" w:type="dxa"/>
          </w:tcPr>
          <w:p w14:paraId="71E93E46"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r>
      <w:tr w:rsidR="00011225" w:rsidRPr="00011225" w14:paraId="2C4A475E" w14:textId="77777777" w:rsidTr="0068749C">
        <w:tc>
          <w:tcPr>
            <w:tcW w:w="2160" w:type="dxa"/>
          </w:tcPr>
          <w:p w14:paraId="52E41DE1"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 xml:space="preserve">Sheffield Adult Social Care 24hr </w:t>
            </w:r>
          </w:p>
        </w:tc>
        <w:tc>
          <w:tcPr>
            <w:tcW w:w="2160" w:type="dxa"/>
          </w:tcPr>
          <w:p w14:paraId="145B1735"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c>
          <w:tcPr>
            <w:tcW w:w="2160" w:type="dxa"/>
          </w:tcPr>
          <w:p w14:paraId="05961743"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0114 273 4908</w:t>
            </w:r>
          </w:p>
        </w:tc>
        <w:tc>
          <w:tcPr>
            <w:tcW w:w="2160" w:type="dxa"/>
          </w:tcPr>
          <w:p w14:paraId="6A0711FF"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asc.howdenhouse@sheffield.gov.uk</w:t>
            </w:r>
          </w:p>
        </w:tc>
      </w:tr>
      <w:tr w:rsidR="00011225" w:rsidRPr="00011225" w14:paraId="7AE2F699" w14:textId="77777777" w:rsidTr="0068749C">
        <w:tc>
          <w:tcPr>
            <w:tcW w:w="2160" w:type="dxa"/>
          </w:tcPr>
          <w:p w14:paraId="38A0B1EC"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lastRenderedPageBreak/>
              <w:t>Sheffield Children’s Social Care</w:t>
            </w:r>
          </w:p>
        </w:tc>
        <w:tc>
          <w:tcPr>
            <w:tcW w:w="2160" w:type="dxa"/>
          </w:tcPr>
          <w:p w14:paraId="07D67D3C"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c>
          <w:tcPr>
            <w:tcW w:w="2160" w:type="dxa"/>
          </w:tcPr>
          <w:p w14:paraId="4A8F19BF"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0114 273 4855/ 0114 203 7463</w:t>
            </w:r>
          </w:p>
        </w:tc>
        <w:tc>
          <w:tcPr>
            <w:tcW w:w="2160" w:type="dxa"/>
          </w:tcPr>
          <w:p w14:paraId="6EDBA201"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sheffieldsafeguardinghub@sheffield.gov.uk </w:t>
            </w:r>
          </w:p>
        </w:tc>
      </w:tr>
      <w:tr w:rsidR="00011225" w:rsidRPr="00011225" w14:paraId="5DEDEEC7" w14:textId="77777777" w:rsidTr="0068749C">
        <w:tc>
          <w:tcPr>
            <w:tcW w:w="2160" w:type="dxa"/>
          </w:tcPr>
          <w:p w14:paraId="701B3D8C"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Church LDPS</w:t>
            </w:r>
          </w:p>
        </w:tc>
        <w:tc>
          <w:tcPr>
            <w:tcW w:w="2160" w:type="dxa"/>
          </w:tcPr>
          <w:p w14:paraId="60150856"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Vimbikai Dutton</w:t>
            </w:r>
          </w:p>
        </w:tc>
        <w:tc>
          <w:tcPr>
            <w:tcW w:w="2160" w:type="dxa"/>
          </w:tcPr>
          <w:p w14:paraId="21EDBB69"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c>
          <w:tcPr>
            <w:tcW w:w="2160" w:type="dxa"/>
          </w:tcPr>
          <w:p w14:paraId="383B81C3"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safeguardingatpottershouseshef@yahoo.com</w:t>
            </w:r>
          </w:p>
        </w:tc>
      </w:tr>
      <w:tr w:rsidR="00011225" w:rsidRPr="00011225" w14:paraId="401F7E37" w14:textId="77777777" w:rsidTr="0068749C">
        <w:tc>
          <w:tcPr>
            <w:tcW w:w="2160" w:type="dxa"/>
          </w:tcPr>
          <w:p w14:paraId="0BEE3970"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Deputy DPS</w:t>
            </w:r>
          </w:p>
        </w:tc>
        <w:tc>
          <w:tcPr>
            <w:tcW w:w="2160" w:type="dxa"/>
          </w:tcPr>
          <w:p w14:paraId="4D1E3BCD"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 xml:space="preserve">Damilola </w:t>
            </w:r>
            <w:proofErr w:type="spellStart"/>
            <w:r w:rsidRPr="00011225">
              <w:rPr>
                <w:rFonts w:ascii="Arial" w:hAnsi="Arial" w:cs="Arial"/>
                <w:sz w:val="24"/>
                <w:szCs w:val="24"/>
              </w:rPr>
              <w:t>Midaya</w:t>
            </w:r>
            <w:proofErr w:type="spellEnd"/>
          </w:p>
        </w:tc>
        <w:tc>
          <w:tcPr>
            <w:tcW w:w="2160" w:type="dxa"/>
          </w:tcPr>
          <w:p w14:paraId="1BE91791"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c>
          <w:tcPr>
            <w:tcW w:w="2160" w:type="dxa"/>
          </w:tcPr>
          <w:p w14:paraId="5839E553"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safeguardingatpottershouseshef@yahoo.com</w:t>
            </w:r>
          </w:p>
        </w:tc>
      </w:tr>
      <w:tr w:rsidR="00011225" w:rsidRPr="00011225" w14:paraId="18A49722" w14:textId="77777777" w:rsidTr="0068749C">
        <w:tc>
          <w:tcPr>
            <w:tcW w:w="2160" w:type="dxa"/>
          </w:tcPr>
          <w:p w14:paraId="1339CE63"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Safeguarding Trustee</w:t>
            </w:r>
          </w:p>
        </w:tc>
        <w:tc>
          <w:tcPr>
            <w:tcW w:w="2160" w:type="dxa"/>
          </w:tcPr>
          <w:p w14:paraId="2BAF6D9B"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Natalie Kono</w:t>
            </w:r>
          </w:p>
        </w:tc>
        <w:tc>
          <w:tcPr>
            <w:tcW w:w="2160" w:type="dxa"/>
          </w:tcPr>
          <w:p w14:paraId="040C8B49"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N/A</w:t>
            </w:r>
          </w:p>
        </w:tc>
        <w:tc>
          <w:tcPr>
            <w:tcW w:w="2160" w:type="dxa"/>
          </w:tcPr>
          <w:p w14:paraId="704816EE"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safeguardingatpottershouseshef@yahoo.com</w:t>
            </w:r>
          </w:p>
        </w:tc>
      </w:tr>
      <w:tr w:rsidR="00011225" w:rsidRPr="00011225" w14:paraId="405CA1A6" w14:textId="77777777" w:rsidTr="0068749C">
        <w:tc>
          <w:tcPr>
            <w:tcW w:w="2160" w:type="dxa"/>
          </w:tcPr>
          <w:p w14:paraId="7D46B1C3"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DBS Check Provider</w:t>
            </w:r>
          </w:p>
        </w:tc>
        <w:tc>
          <w:tcPr>
            <w:tcW w:w="2160" w:type="dxa"/>
          </w:tcPr>
          <w:p w14:paraId="1C1E91CF"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w:t>
            </w:r>
          </w:p>
        </w:tc>
        <w:tc>
          <w:tcPr>
            <w:tcW w:w="2160" w:type="dxa"/>
          </w:tcPr>
          <w:p w14:paraId="5BCC715D"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w:t>
            </w:r>
          </w:p>
        </w:tc>
        <w:tc>
          <w:tcPr>
            <w:tcW w:w="2160" w:type="dxa"/>
          </w:tcPr>
          <w:p w14:paraId="4D25DB58"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w:t>
            </w:r>
          </w:p>
        </w:tc>
      </w:tr>
    </w:tbl>
    <w:p w14:paraId="3CB23F9C" w14:textId="77777777" w:rsidR="005B7967" w:rsidRPr="00011225" w:rsidRDefault="006D012E">
      <w:pPr>
        <w:widowControl w:val="0"/>
        <w:spacing w:before="240" w:after="240"/>
        <w:rPr>
          <w:rFonts w:ascii="Arial" w:hAnsi="Arial" w:cs="Arial"/>
          <w:sz w:val="24"/>
          <w:szCs w:val="24"/>
        </w:rPr>
      </w:pPr>
      <w:r w:rsidRPr="00011225">
        <w:rPr>
          <w:rFonts w:ascii="Arial" w:hAnsi="Arial" w:cs="Arial"/>
          <w:sz w:val="24"/>
          <w:szCs w:val="24"/>
        </w:rPr>
        <w:t>Other Resources</w:t>
      </w:r>
    </w:p>
    <w:p w14:paraId="1D3F2980" w14:textId="77777777" w:rsidR="005B7967" w:rsidRPr="00011225" w:rsidRDefault="006D012E">
      <w:pPr>
        <w:widowControl w:val="0"/>
        <w:numPr>
          <w:ilvl w:val="0"/>
          <w:numId w:val="2"/>
        </w:numPr>
        <w:spacing w:before="240" w:after="0"/>
        <w:rPr>
          <w:rFonts w:ascii="Arial" w:hAnsi="Arial" w:cs="Arial"/>
          <w:sz w:val="24"/>
          <w:szCs w:val="24"/>
        </w:rPr>
      </w:pPr>
      <w:proofErr w:type="spellStart"/>
      <w:r w:rsidRPr="00011225">
        <w:rPr>
          <w:rFonts w:ascii="Arial" w:hAnsi="Arial" w:cs="Arial"/>
          <w:sz w:val="24"/>
          <w:szCs w:val="24"/>
        </w:rPr>
        <w:t>Thirtyone:eight</w:t>
      </w:r>
      <w:proofErr w:type="spellEnd"/>
      <w:r w:rsidRPr="00011225">
        <w:rPr>
          <w:rFonts w:ascii="Arial" w:hAnsi="Arial" w:cs="Arial"/>
          <w:sz w:val="24"/>
          <w:szCs w:val="24"/>
        </w:rPr>
        <w:t xml:space="preserve"> –</w:t>
      </w:r>
      <w:hyperlink r:id="rId6">
        <w:r w:rsidRPr="00011225">
          <w:rPr>
            <w:rFonts w:ascii="Arial" w:hAnsi="Arial" w:cs="Arial"/>
            <w:sz w:val="24"/>
            <w:szCs w:val="24"/>
          </w:rPr>
          <w:t xml:space="preserve"> </w:t>
        </w:r>
      </w:hyperlink>
      <w:hyperlink r:id="rId7">
        <w:r w:rsidRPr="00011225">
          <w:rPr>
            <w:rFonts w:ascii="Arial" w:hAnsi="Arial" w:cs="Arial"/>
            <w:sz w:val="24"/>
            <w:szCs w:val="24"/>
            <w:u w:val="single"/>
          </w:rPr>
          <w:t>www.thirtyoneeight.org</w:t>
        </w:r>
      </w:hyperlink>
      <w:r w:rsidRPr="00011225">
        <w:rPr>
          <w:rFonts w:ascii="Arial" w:hAnsi="Arial" w:cs="Arial"/>
          <w:sz w:val="24"/>
          <w:szCs w:val="24"/>
        </w:rPr>
        <w:t xml:space="preserve"> – 0303 003 1111</w:t>
      </w:r>
    </w:p>
    <w:p w14:paraId="1B27E792" w14:textId="77777777" w:rsidR="005B7967" w:rsidRPr="00011225" w:rsidRDefault="006D012E">
      <w:pPr>
        <w:widowControl w:val="0"/>
        <w:numPr>
          <w:ilvl w:val="0"/>
          <w:numId w:val="2"/>
        </w:numPr>
        <w:spacing w:after="240"/>
        <w:rPr>
          <w:rFonts w:ascii="Arial" w:hAnsi="Arial" w:cs="Arial"/>
          <w:sz w:val="24"/>
          <w:szCs w:val="24"/>
        </w:rPr>
      </w:pPr>
      <w:r w:rsidRPr="00011225">
        <w:rPr>
          <w:rFonts w:ascii="Arial" w:hAnsi="Arial" w:cs="Arial"/>
          <w:sz w:val="24"/>
          <w:szCs w:val="24"/>
        </w:rPr>
        <w:t>Charity Commission –</w:t>
      </w:r>
      <w:hyperlink r:id="rId8">
        <w:r w:rsidRPr="00011225">
          <w:rPr>
            <w:rFonts w:ascii="Arial" w:hAnsi="Arial" w:cs="Arial"/>
            <w:sz w:val="24"/>
            <w:szCs w:val="24"/>
          </w:rPr>
          <w:t xml:space="preserve"> </w:t>
        </w:r>
      </w:hyperlink>
      <w:hyperlink r:id="rId9">
        <w:r w:rsidRPr="00011225">
          <w:rPr>
            <w:rFonts w:ascii="Arial" w:hAnsi="Arial" w:cs="Arial"/>
            <w:sz w:val="24"/>
            <w:szCs w:val="24"/>
            <w:u w:val="single"/>
          </w:rPr>
          <w:t>www.gov.uk</w:t>
        </w:r>
      </w:hyperlink>
    </w:p>
    <w:p w14:paraId="64EB9E3C" w14:textId="77777777" w:rsidR="005B7967" w:rsidRPr="00011225" w:rsidRDefault="006D012E">
      <w:pPr>
        <w:widowControl w:val="0"/>
        <w:spacing w:before="240" w:after="240"/>
        <w:rPr>
          <w:rFonts w:ascii="Arial" w:eastAsia="Calibri" w:hAnsi="Arial" w:cs="Arial"/>
          <w:b/>
          <w:sz w:val="24"/>
          <w:szCs w:val="24"/>
        </w:rPr>
      </w:pPr>
      <w:r w:rsidRPr="00011225">
        <w:rPr>
          <w:rFonts w:ascii="Arial" w:eastAsia="Calibri" w:hAnsi="Arial" w:cs="Arial"/>
          <w:sz w:val="24"/>
          <w:szCs w:val="24"/>
        </w:rPr>
        <w:t>SECTION 3 – DEFINITIONS OF ABUSE</w:t>
      </w:r>
    </w:p>
    <w:p w14:paraId="3E22479A" w14:textId="77777777" w:rsidR="005B7967" w:rsidRPr="00011225" w:rsidRDefault="006D012E">
      <w:pPr>
        <w:spacing w:after="0" w:line="240" w:lineRule="auto"/>
        <w:jc w:val="both"/>
        <w:rPr>
          <w:rFonts w:ascii="Arial" w:eastAsia="Calibri" w:hAnsi="Arial" w:cs="Arial"/>
          <w:sz w:val="24"/>
          <w:szCs w:val="24"/>
        </w:rPr>
      </w:pPr>
      <w:bookmarkStart w:id="0" w:name="_heading=h.tyjcwt" w:colFirst="0" w:colLast="0"/>
      <w:bookmarkEnd w:id="0"/>
      <w:r w:rsidRPr="00011225">
        <w:rPr>
          <w:rFonts w:ascii="Arial" w:eastAsia="Calibri" w:hAnsi="Arial" w:cs="Arial"/>
          <w:sz w:val="24"/>
          <w:szCs w:val="24"/>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a child or children. There are </w:t>
      </w:r>
      <w:proofErr w:type="gramStart"/>
      <w:r w:rsidRPr="00011225">
        <w:rPr>
          <w:rFonts w:ascii="Arial" w:eastAsia="Calibri" w:hAnsi="Arial" w:cs="Arial"/>
          <w:sz w:val="24"/>
          <w:szCs w:val="24"/>
        </w:rPr>
        <w:t>many different ways</w:t>
      </w:r>
      <w:proofErr w:type="gramEnd"/>
      <w:r w:rsidRPr="00011225">
        <w:rPr>
          <w:rFonts w:ascii="Arial" w:eastAsia="Calibri" w:hAnsi="Arial" w:cs="Arial"/>
          <w:sz w:val="24"/>
          <w:szCs w:val="24"/>
        </w:rPr>
        <w:t xml:space="preserve"> in which people suffer abuse. The list below is, sadly, not exhaustive.</w:t>
      </w:r>
    </w:p>
    <w:p w14:paraId="4421B6B0" w14:textId="77777777" w:rsidR="005B7967" w:rsidRPr="00011225" w:rsidRDefault="005B7967">
      <w:pPr>
        <w:spacing w:after="0" w:line="240" w:lineRule="auto"/>
        <w:jc w:val="both"/>
        <w:rPr>
          <w:rFonts w:ascii="Arial" w:eastAsia="Calibri" w:hAnsi="Arial" w:cs="Arial"/>
          <w:b/>
          <w:sz w:val="24"/>
          <w:szCs w:val="24"/>
        </w:rPr>
      </w:pPr>
    </w:p>
    <w:tbl>
      <w:tblPr>
        <w:tblStyle w:val="a1"/>
        <w:tblW w:w="949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30"/>
        <w:gridCol w:w="3543"/>
        <w:gridCol w:w="3720"/>
      </w:tblGrid>
      <w:tr w:rsidR="00011225" w:rsidRPr="008A5C21" w14:paraId="6D3D7B76" w14:textId="77777777" w:rsidTr="00873A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D9D9D9"/>
          </w:tcPr>
          <w:p w14:paraId="5C6A4C50" w14:textId="77777777" w:rsidR="005B7967" w:rsidRPr="008A5C21" w:rsidRDefault="006D012E" w:rsidP="008A5C21">
            <w:pPr>
              <w:pStyle w:val="NoSpacing"/>
              <w:rPr>
                <w:rFonts w:ascii="Arial" w:hAnsi="Arial" w:cs="Arial"/>
                <w:color w:val="auto"/>
                <w:sz w:val="24"/>
                <w:szCs w:val="24"/>
              </w:rPr>
            </w:pPr>
            <w:r w:rsidRPr="008A5C21">
              <w:rPr>
                <w:rFonts w:ascii="Arial" w:hAnsi="Arial" w:cs="Arial"/>
                <w:color w:val="auto"/>
                <w:sz w:val="24"/>
                <w:szCs w:val="24"/>
              </w:rPr>
              <w:t>Type of abuse</w:t>
            </w:r>
          </w:p>
        </w:tc>
        <w:tc>
          <w:tcPr>
            <w:tcW w:w="3543" w:type="dxa"/>
            <w:shd w:val="clear" w:color="auto" w:fill="D9D9D9"/>
          </w:tcPr>
          <w:p w14:paraId="74FE72C0" w14:textId="3797137D" w:rsidR="005B7967" w:rsidRPr="008A5C21" w:rsidRDefault="00AD092B" w:rsidP="008A5C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Abus</w:t>
            </w:r>
            <w:r w:rsidR="003529BF">
              <w:rPr>
                <w:rFonts w:ascii="Arial" w:hAnsi="Arial" w:cs="Arial"/>
                <w:color w:val="auto"/>
                <w:sz w:val="24"/>
                <w:szCs w:val="24"/>
              </w:rPr>
              <w:t>e Victim: Child</w:t>
            </w:r>
          </w:p>
        </w:tc>
        <w:tc>
          <w:tcPr>
            <w:tcW w:w="3720" w:type="dxa"/>
            <w:shd w:val="clear" w:color="auto" w:fill="D9D9D9"/>
          </w:tcPr>
          <w:p w14:paraId="608519D9" w14:textId="571004F6" w:rsidR="005B7967" w:rsidRPr="008A5C21" w:rsidRDefault="005F08F9" w:rsidP="008A5C2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proofErr w:type="spellStart"/>
            <w:r>
              <w:rPr>
                <w:rFonts w:ascii="Arial" w:hAnsi="Arial" w:cs="Arial"/>
                <w:color w:val="auto"/>
                <w:sz w:val="24"/>
                <w:szCs w:val="24"/>
              </w:rPr>
              <w:t>Victom</w:t>
            </w:r>
            <w:proofErr w:type="spellEnd"/>
            <w:r>
              <w:rPr>
                <w:rFonts w:ascii="Arial" w:hAnsi="Arial" w:cs="Arial"/>
                <w:color w:val="auto"/>
                <w:sz w:val="24"/>
                <w:szCs w:val="24"/>
              </w:rPr>
              <w:t xml:space="preserve">: </w:t>
            </w:r>
            <w:r w:rsidR="006D012E" w:rsidRPr="008A5C21">
              <w:rPr>
                <w:rFonts w:ascii="Arial" w:hAnsi="Arial" w:cs="Arial"/>
                <w:color w:val="auto"/>
                <w:sz w:val="24"/>
                <w:szCs w:val="24"/>
              </w:rPr>
              <w:t>Adult at risk</w:t>
            </w:r>
          </w:p>
        </w:tc>
      </w:tr>
      <w:tr w:rsidR="00011225" w:rsidRPr="008A5C21" w14:paraId="25E1707F"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6AB651B4"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Physical</w:t>
            </w:r>
          </w:p>
        </w:tc>
        <w:tc>
          <w:tcPr>
            <w:tcW w:w="3543" w:type="dxa"/>
            <w:shd w:val="clear" w:color="auto" w:fill="F2F2F2"/>
          </w:tcPr>
          <w:p w14:paraId="6F695F8C"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Actual or likely physical injury to a child, or failure to prevent physical injury to a child.</w:t>
            </w:r>
          </w:p>
        </w:tc>
        <w:tc>
          <w:tcPr>
            <w:tcW w:w="3720" w:type="dxa"/>
            <w:shd w:val="clear" w:color="auto" w:fill="F2F2F2"/>
          </w:tcPr>
          <w:p w14:paraId="3883730C"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To inflict pain, physical injury or suffering </w:t>
            </w:r>
            <w:proofErr w:type="gramStart"/>
            <w:r w:rsidRPr="008A5C21">
              <w:rPr>
                <w:rFonts w:ascii="Arial" w:hAnsi="Arial" w:cs="Arial"/>
                <w:sz w:val="24"/>
                <w:szCs w:val="24"/>
              </w:rPr>
              <w:t>to</w:t>
            </w:r>
            <w:proofErr w:type="gramEnd"/>
            <w:r w:rsidRPr="008A5C21">
              <w:rPr>
                <w:rFonts w:ascii="Arial" w:hAnsi="Arial" w:cs="Arial"/>
                <w:sz w:val="24"/>
                <w:szCs w:val="24"/>
              </w:rPr>
              <w:t xml:space="preserve"> an adult at risk.</w:t>
            </w:r>
          </w:p>
        </w:tc>
      </w:tr>
      <w:tr w:rsidR="00011225" w:rsidRPr="008A5C21" w14:paraId="6BD2FE91" w14:textId="77777777" w:rsidTr="00873A9F">
        <w:tc>
          <w:tcPr>
            <w:cnfStyle w:val="001000000000" w:firstRow="0" w:lastRow="0" w:firstColumn="1" w:lastColumn="0" w:oddVBand="0" w:evenVBand="0" w:oddHBand="0" w:evenHBand="0" w:firstRowFirstColumn="0" w:firstRowLastColumn="0" w:lastRowFirstColumn="0" w:lastRowLastColumn="0"/>
            <w:tcW w:w="2230" w:type="dxa"/>
          </w:tcPr>
          <w:p w14:paraId="54A58982"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Emotional</w:t>
            </w:r>
          </w:p>
        </w:tc>
        <w:tc>
          <w:tcPr>
            <w:tcW w:w="3543" w:type="dxa"/>
          </w:tcPr>
          <w:p w14:paraId="6D99241B"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The persistent, emotional, ill treatment of a </w:t>
            </w:r>
            <w:proofErr w:type="gramStart"/>
            <w:r w:rsidRPr="008A5C21">
              <w:rPr>
                <w:rFonts w:ascii="Arial" w:hAnsi="Arial" w:cs="Arial"/>
                <w:sz w:val="24"/>
                <w:szCs w:val="24"/>
              </w:rPr>
              <w:t>child that</w:t>
            </w:r>
            <w:proofErr w:type="gramEnd"/>
            <w:r w:rsidRPr="008A5C21">
              <w:rPr>
                <w:rFonts w:ascii="Arial" w:hAnsi="Arial" w:cs="Arial"/>
                <w:sz w:val="24"/>
                <w:szCs w:val="24"/>
              </w:rPr>
              <w:t xml:space="preserve"> affects </w:t>
            </w:r>
            <w:r w:rsidRPr="008A5C21">
              <w:rPr>
                <w:rFonts w:ascii="Arial" w:hAnsi="Arial" w:cs="Arial"/>
                <w:sz w:val="24"/>
                <w:szCs w:val="24"/>
              </w:rPr>
              <w:lastRenderedPageBreak/>
              <w:t xml:space="preserve">their emotional and </w:t>
            </w:r>
            <w:proofErr w:type="spellStart"/>
            <w:r w:rsidRPr="008A5C21">
              <w:rPr>
                <w:rFonts w:ascii="Arial" w:hAnsi="Arial" w:cs="Arial"/>
                <w:sz w:val="24"/>
                <w:szCs w:val="24"/>
              </w:rPr>
              <w:t>behavioural</w:t>
            </w:r>
            <w:proofErr w:type="spellEnd"/>
            <w:r w:rsidRPr="008A5C21">
              <w:rPr>
                <w:rFonts w:ascii="Arial" w:hAnsi="Arial" w:cs="Arial"/>
                <w:sz w:val="24"/>
                <w:szCs w:val="24"/>
              </w:rPr>
              <w:t xml:space="preserve"> development.  It may involve conveying to the child that they are worthless and unloved, inadequate, or that they are given responsibilities beyond their years.</w:t>
            </w:r>
          </w:p>
        </w:tc>
        <w:tc>
          <w:tcPr>
            <w:tcW w:w="3720" w:type="dxa"/>
          </w:tcPr>
          <w:p w14:paraId="270AFE85"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lastRenderedPageBreak/>
              <w:t xml:space="preserve">The use of threats, fear or power gained by another adult’s </w:t>
            </w:r>
            <w:r w:rsidRPr="008A5C21">
              <w:rPr>
                <w:rFonts w:ascii="Arial" w:hAnsi="Arial" w:cs="Arial"/>
                <w:sz w:val="24"/>
                <w:szCs w:val="24"/>
              </w:rPr>
              <w:lastRenderedPageBreak/>
              <w:t xml:space="preserve">position, to invalidate the person’s independent wishes. Such </w:t>
            </w:r>
            <w:proofErr w:type="spellStart"/>
            <w:r w:rsidRPr="008A5C21">
              <w:rPr>
                <w:rFonts w:ascii="Arial" w:hAnsi="Arial" w:cs="Arial"/>
                <w:sz w:val="24"/>
                <w:szCs w:val="24"/>
              </w:rPr>
              <w:t>behaviour</w:t>
            </w:r>
            <w:proofErr w:type="spellEnd"/>
            <w:r w:rsidRPr="008A5C21">
              <w:rPr>
                <w:rFonts w:ascii="Arial" w:hAnsi="Arial" w:cs="Arial"/>
                <w:sz w:val="24"/>
                <w:szCs w:val="24"/>
              </w:rPr>
              <w:t xml:space="preserve"> can create very real emotional and psychological distress. All forms of abuse have an emotional component.</w:t>
            </w:r>
          </w:p>
        </w:tc>
      </w:tr>
      <w:tr w:rsidR="00011225" w:rsidRPr="008A5C21" w14:paraId="52E22EAE"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187D011B"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lastRenderedPageBreak/>
              <w:t>Sexual</w:t>
            </w:r>
          </w:p>
        </w:tc>
        <w:tc>
          <w:tcPr>
            <w:tcW w:w="3543" w:type="dxa"/>
            <w:shd w:val="clear" w:color="auto" w:fill="F2F2F2"/>
          </w:tcPr>
          <w:p w14:paraId="0EA02907"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Involves forcing or enticing a child to take part in sexual activities, </w:t>
            </w:r>
            <w:proofErr w:type="gramStart"/>
            <w:r w:rsidRPr="008A5C21">
              <w:rPr>
                <w:rFonts w:ascii="Arial" w:hAnsi="Arial" w:cs="Arial"/>
                <w:sz w:val="24"/>
                <w:szCs w:val="24"/>
              </w:rPr>
              <w:t>whether or not</w:t>
            </w:r>
            <w:proofErr w:type="gramEnd"/>
            <w:r w:rsidRPr="008A5C21">
              <w:rPr>
                <w:rFonts w:ascii="Arial" w:hAnsi="Arial" w:cs="Arial"/>
                <w:sz w:val="24"/>
                <w:szCs w:val="24"/>
              </w:rPr>
              <w:t xml:space="preserve"> the child is aware of what is happening.  This includes non-contact activities, such as involving children in looking at, or in the production of, pornographic material or watching sexual activities, or encouraging children to behave in sexually inappropriate ways.</w:t>
            </w:r>
          </w:p>
        </w:tc>
        <w:tc>
          <w:tcPr>
            <w:tcW w:w="3720" w:type="dxa"/>
            <w:shd w:val="clear" w:color="auto" w:fill="F2F2F2"/>
          </w:tcPr>
          <w:p w14:paraId="31529835"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Any non-consenting sexual act or </w:t>
            </w:r>
            <w:proofErr w:type="spellStart"/>
            <w:r w:rsidRPr="008A5C21">
              <w:rPr>
                <w:rFonts w:ascii="Arial" w:hAnsi="Arial" w:cs="Arial"/>
                <w:sz w:val="24"/>
                <w:szCs w:val="24"/>
              </w:rPr>
              <w:t>behaviour</w:t>
            </w:r>
            <w:proofErr w:type="spellEnd"/>
            <w:r w:rsidRPr="008A5C21">
              <w:rPr>
                <w:rFonts w:ascii="Arial" w:hAnsi="Arial" w:cs="Arial"/>
                <w:sz w:val="24"/>
                <w:szCs w:val="24"/>
              </w:rPr>
              <w:t>.</w:t>
            </w:r>
          </w:p>
          <w:p w14:paraId="48A5F89A" w14:textId="77777777" w:rsidR="005B7967" w:rsidRPr="008A5C21" w:rsidRDefault="005B7967"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23F1380"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No one should </w:t>
            </w:r>
            <w:proofErr w:type="gramStart"/>
            <w:r w:rsidRPr="008A5C21">
              <w:rPr>
                <w:rFonts w:ascii="Arial" w:hAnsi="Arial" w:cs="Arial"/>
                <w:sz w:val="24"/>
                <w:szCs w:val="24"/>
              </w:rPr>
              <w:t>enter into</w:t>
            </w:r>
            <w:proofErr w:type="gramEnd"/>
            <w:r w:rsidRPr="008A5C21">
              <w:rPr>
                <w:rFonts w:ascii="Arial" w:hAnsi="Arial" w:cs="Arial"/>
                <w:sz w:val="24"/>
                <w:szCs w:val="24"/>
              </w:rPr>
              <w:t xml:space="preserve"> a sexual relationship with someone for whom they have pastoral responsibility or hold a position of trust. </w:t>
            </w:r>
          </w:p>
          <w:p w14:paraId="68DBCA06" w14:textId="77777777" w:rsidR="005B7967" w:rsidRPr="008A5C21" w:rsidRDefault="005B7967"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11225" w:rsidRPr="008A5C21" w14:paraId="68D844D6" w14:textId="77777777" w:rsidTr="00873A9F">
        <w:tc>
          <w:tcPr>
            <w:cnfStyle w:val="001000000000" w:firstRow="0" w:lastRow="0" w:firstColumn="1" w:lastColumn="0" w:oddVBand="0" w:evenVBand="0" w:oddHBand="0" w:evenHBand="0" w:firstRowFirstColumn="0" w:firstRowLastColumn="0" w:lastRowFirstColumn="0" w:lastRowLastColumn="0"/>
            <w:tcW w:w="2230" w:type="dxa"/>
          </w:tcPr>
          <w:p w14:paraId="4A25B5A2"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Neglect</w:t>
            </w:r>
          </w:p>
          <w:p w14:paraId="23B5DB53" w14:textId="77777777" w:rsidR="005B7967" w:rsidRPr="008A5C21" w:rsidRDefault="005B7967" w:rsidP="008A5C21">
            <w:pPr>
              <w:pStyle w:val="NoSpacing"/>
              <w:rPr>
                <w:rFonts w:ascii="Arial" w:hAnsi="Arial" w:cs="Arial"/>
                <w:i/>
                <w:sz w:val="24"/>
                <w:szCs w:val="24"/>
              </w:rPr>
            </w:pPr>
          </w:p>
        </w:tc>
        <w:tc>
          <w:tcPr>
            <w:tcW w:w="3543" w:type="dxa"/>
          </w:tcPr>
          <w:p w14:paraId="12ABBFF8"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Where adults fail to care for children and protect them from danger, seriously impairing health and development.</w:t>
            </w:r>
          </w:p>
        </w:tc>
        <w:tc>
          <w:tcPr>
            <w:tcW w:w="3720" w:type="dxa"/>
          </w:tcPr>
          <w:p w14:paraId="61F04523"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A person’s wellbeing is </w:t>
            </w:r>
            <w:proofErr w:type="gramStart"/>
            <w:r w:rsidRPr="008A5C21">
              <w:rPr>
                <w:rFonts w:ascii="Arial" w:hAnsi="Arial" w:cs="Arial"/>
                <w:sz w:val="24"/>
                <w:szCs w:val="24"/>
              </w:rPr>
              <w:t>impaired</w:t>
            </w:r>
            <w:proofErr w:type="gramEnd"/>
            <w:r w:rsidRPr="008A5C21">
              <w:rPr>
                <w:rFonts w:ascii="Arial" w:hAnsi="Arial" w:cs="Arial"/>
                <w:sz w:val="24"/>
                <w:szCs w:val="24"/>
              </w:rPr>
              <w:t xml:space="preserve"> and their care needs are not met. Neglect can be deliberate or can occur </w:t>
            </w:r>
            <w:proofErr w:type="gramStart"/>
            <w:r w:rsidRPr="008A5C21">
              <w:rPr>
                <w:rFonts w:ascii="Arial" w:hAnsi="Arial" w:cs="Arial"/>
                <w:sz w:val="24"/>
                <w:szCs w:val="24"/>
              </w:rPr>
              <w:t>as a result of</w:t>
            </w:r>
            <w:proofErr w:type="gramEnd"/>
            <w:r w:rsidRPr="008A5C21">
              <w:rPr>
                <w:rFonts w:ascii="Arial" w:hAnsi="Arial" w:cs="Arial"/>
                <w:sz w:val="24"/>
                <w:szCs w:val="24"/>
              </w:rPr>
              <w:t xml:space="preserve"> not understanding what someone’s needs are. </w:t>
            </w:r>
          </w:p>
          <w:p w14:paraId="59994AD2" w14:textId="77777777" w:rsidR="005B7967" w:rsidRPr="008A5C21" w:rsidRDefault="005B7967"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11225" w:rsidRPr="008A5C21" w14:paraId="2DCCE577" w14:textId="77777777" w:rsidTr="00873A9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4BD5AAD2"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Type of Abuse</w:t>
            </w:r>
          </w:p>
        </w:tc>
        <w:tc>
          <w:tcPr>
            <w:tcW w:w="7263" w:type="dxa"/>
            <w:gridSpan w:val="2"/>
            <w:shd w:val="clear" w:color="auto" w:fill="F2F2F2"/>
          </w:tcPr>
          <w:p w14:paraId="5F071566"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Additional Definitions</w:t>
            </w:r>
          </w:p>
        </w:tc>
      </w:tr>
      <w:tr w:rsidR="00011225" w:rsidRPr="008A5C21" w14:paraId="2B8351EA" w14:textId="77777777" w:rsidTr="00873A9F">
        <w:trPr>
          <w:trHeight w:val="710"/>
        </w:trPr>
        <w:tc>
          <w:tcPr>
            <w:cnfStyle w:val="001000000000" w:firstRow="0" w:lastRow="0" w:firstColumn="1" w:lastColumn="0" w:oddVBand="0" w:evenVBand="0" w:oddHBand="0" w:evenHBand="0" w:firstRowFirstColumn="0" w:firstRowLastColumn="0" w:lastRowFirstColumn="0" w:lastRowLastColumn="0"/>
            <w:tcW w:w="2230" w:type="dxa"/>
          </w:tcPr>
          <w:p w14:paraId="288BBFED" w14:textId="77777777" w:rsidR="005B7967" w:rsidRPr="008A5C21" w:rsidRDefault="006D012E" w:rsidP="008A5C21">
            <w:pPr>
              <w:pStyle w:val="NoSpacing"/>
              <w:rPr>
                <w:rFonts w:ascii="Arial" w:hAnsi="Arial" w:cs="Arial"/>
                <w:sz w:val="24"/>
                <w:szCs w:val="24"/>
              </w:rPr>
            </w:pPr>
            <w:r w:rsidRPr="008A5C21">
              <w:rPr>
                <w:rFonts w:ascii="Arial" w:hAnsi="Arial" w:cs="Arial"/>
                <w:i/>
                <w:sz w:val="24"/>
                <w:szCs w:val="24"/>
              </w:rPr>
              <w:t>Financial</w:t>
            </w:r>
          </w:p>
        </w:tc>
        <w:tc>
          <w:tcPr>
            <w:tcW w:w="7263" w:type="dxa"/>
            <w:gridSpan w:val="2"/>
          </w:tcPr>
          <w:p w14:paraId="144EBBB2"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8A5C21">
              <w:rPr>
                <w:rFonts w:ascii="Arial" w:hAnsi="Arial" w:cs="Arial"/>
                <w:sz w:val="24"/>
                <w:szCs w:val="24"/>
              </w:rPr>
              <w:t>The inappropriate</w:t>
            </w:r>
            <w:proofErr w:type="gramEnd"/>
            <w:r w:rsidRPr="008A5C21">
              <w:rPr>
                <w:rFonts w:ascii="Arial" w:hAnsi="Arial" w:cs="Arial"/>
                <w:sz w:val="24"/>
                <w:szCs w:val="24"/>
              </w:rPr>
              <w:t xml:space="preserve"> use, misappropriation, embezzlement or theft of money, property or possessions.</w:t>
            </w:r>
          </w:p>
        </w:tc>
      </w:tr>
      <w:tr w:rsidR="00011225" w:rsidRPr="008A5C21" w14:paraId="2A457ECF"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67EA44F6" w14:textId="77777777" w:rsidR="005B7967" w:rsidRPr="008A5C21" w:rsidRDefault="006D012E" w:rsidP="008A5C21">
            <w:pPr>
              <w:pStyle w:val="NoSpacing"/>
              <w:rPr>
                <w:rFonts w:ascii="Arial" w:hAnsi="Arial" w:cs="Arial"/>
                <w:sz w:val="24"/>
                <w:szCs w:val="24"/>
              </w:rPr>
            </w:pPr>
            <w:r w:rsidRPr="008A5C21">
              <w:rPr>
                <w:rFonts w:ascii="Arial" w:hAnsi="Arial" w:cs="Arial"/>
                <w:i/>
                <w:sz w:val="24"/>
                <w:szCs w:val="24"/>
              </w:rPr>
              <w:t>Spiritual</w:t>
            </w:r>
          </w:p>
        </w:tc>
        <w:tc>
          <w:tcPr>
            <w:tcW w:w="7263" w:type="dxa"/>
            <w:gridSpan w:val="2"/>
            <w:shd w:val="clear" w:color="auto" w:fill="F2F2F2"/>
          </w:tcPr>
          <w:p w14:paraId="21649219"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The inappropriate use of religious belief or practice; coercion and control of one individual by another in a spiritual context; the abuse of trust by someone in a position of spiritual authority (e.g. Pastor). The person experiences spiritual abuse as a deeply emotional personal attack.</w:t>
            </w:r>
          </w:p>
        </w:tc>
      </w:tr>
      <w:tr w:rsidR="00011225" w:rsidRPr="008A5C21" w14:paraId="2065C584" w14:textId="77777777" w:rsidTr="00873A9F">
        <w:trPr>
          <w:trHeight w:val="699"/>
        </w:trPr>
        <w:tc>
          <w:tcPr>
            <w:cnfStyle w:val="001000000000" w:firstRow="0" w:lastRow="0" w:firstColumn="1" w:lastColumn="0" w:oddVBand="0" w:evenVBand="0" w:oddHBand="0" w:evenHBand="0" w:firstRowFirstColumn="0" w:firstRowLastColumn="0" w:lastRowFirstColumn="0" w:lastRowLastColumn="0"/>
            <w:tcW w:w="2230" w:type="dxa"/>
          </w:tcPr>
          <w:p w14:paraId="471E87BE"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Discrimination</w:t>
            </w:r>
          </w:p>
          <w:p w14:paraId="794A54DE" w14:textId="77777777" w:rsidR="005B7967" w:rsidRPr="008A5C21" w:rsidRDefault="005B7967" w:rsidP="008A5C21">
            <w:pPr>
              <w:pStyle w:val="NoSpacing"/>
              <w:rPr>
                <w:rFonts w:ascii="Arial" w:hAnsi="Arial" w:cs="Arial"/>
                <w:sz w:val="24"/>
                <w:szCs w:val="24"/>
              </w:rPr>
            </w:pPr>
          </w:p>
        </w:tc>
        <w:tc>
          <w:tcPr>
            <w:tcW w:w="7263" w:type="dxa"/>
            <w:gridSpan w:val="2"/>
          </w:tcPr>
          <w:p w14:paraId="33A6C87A"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The inappropriate treatment of a person because of their age, gender, race, religion, cultural background, sexuality or disability.</w:t>
            </w:r>
          </w:p>
        </w:tc>
      </w:tr>
      <w:tr w:rsidR="00011225" w:rsidRPr="008A5C21" w14:paraId="3D69C9E8"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7B572095" w14:textId="77777777" w:rsidR="005B7967" w:rsidRPr="008A5C21" w:rsidRDefault="006D012E" w:rsidP="008A5C21">
            <w:pPr>
              <w:pStyle w:val="NoSpacing"/>
              <w:rPr>
                <w:rFonts w:ascii="Arial" w:hAnsi="Arial" w:cs="Arial"/>
                <w:sz w:val="24"/>
                <w:szCs w:val="24"/>
              </w:rPr>
            </w:pPr>
            <w:r w:rsidRPr="008A5C21">
              <w:rPr>
                <w:rFonts w:ascii="Arial" w:hAnsi="Arial" w:cs="Arial"/>
                <w:i/>
                <w:sz w:val="24"/>
                <w:szCs w:val="24"/>
              </w:rPr>
              <w:t>Institutional</w:t>
            </w:r>
          </w:p>
        </w:tc>
        <w:tc>
          <w:tcPr>
            <w:tcW w:w="7263" w:type="dxa"/>
            <w:gridSpan w:val="2"/>
            <w:shd w:val="clear" w:color="auto" w:fill="F2F2F2"/>
          </w:tcPr>
          <w:p w14:paraId="5889E6D8"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The mistreatment or abuse of a person by a regime or individuals within an institution. It can occur through repeated acts of poor or inadequate care and neglect, or poor professional practice or ill-</w:t>
            </w:r>
            <w:r w:rsidRPr="008A5C21">
              <w:rPr>
                <w:rFonts w:ascii="Arial" w:hAnsi="Arial" w:cs="Arial"/>
                <w:sz w:val="24"/>
                <w:szCs w:val="24"/>
              </w:rPr>
              <w:lastRenderedPageBreak/>
              <w:t>treatment. The church as an institution is not exempt from perpetrating institutional abuse.</w:t>
            </w:r>
          </w:p>
        </w:tc>
      </w:tr>
      <w:tr w:rsidR="00011225" w:rsidRPr="008A5C21" w14:paraId="6A015FE7" w14:textId="77777777" w:rsidTr="00873A9F">
        <w:tc>
          <w:tcPr>
            <w:cnfStyle w:val="001000000000" w:firstRow="0" w:lastRow="0" w:firstColumn="1" w:lastColumn="0" w:oddVBand="0" w:evenVBand="0" w:oddHBand="0" w:evenHBand="0" w:firstRowFirstColumn="0" w:firstRowLastColumn="0" w:lastRowFirstColumn="0" w:lastRowLastColumn="0"/>
            <w:tcW w:w="2230" w:type="dxa"/>
          </w:tcPr>
          <w:p w14:paraId="1E73902A"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lastRenderedPageBreak/>
              <w:t>Domestic Abuse</w:t>
            </w:r>
          </w:p>
        </w:tc>
        <w:tc>
          <w:tcPr>
            <w:tcW w:w="7263" w:type="dxa"/>
            <w:gridSpan w:val="2"/>
          </w:tcPr>
          <w:p w14:paraId="526E6EA7"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Domestic abuse is any threatening </w:t>
            </w:r>
            <w:proofErr w:type="spellStart"/>
            <w:r w:rsidRPr="008A5C21">
              <w:rPr>
                <w:rFonts w:ascii="Arial" w:hAnsi="Arial" w:cs="Arial"/>
                <w:sz w:val="24"/>
                <w:szCs w:val="24"/>
              </w:rPr>
              <w:t>behaviour</w:t>
            </w:r>
            <w:proofErr w:type="spellEnd"/>
            <w:r w:rsidRPr="008A5C21">
              <w:rPr>
                <w:rFonts w:ascii="Arial" w:hAnsi="Arial" w:cs="Arial"/>
                <w:sz w:val="24"/>
                <w:szCs w:val="24"/>
              </w:rPr>
              <w:t xml:space="preserve">, violence or abuse between adults who are or have been in a relationship, or between family members. It can affect anybody regardless of their age, gender, sexuality or social status. </w:t>
            </w:r>
          </w:p>
          <w:p w14:paraId="7197DCE0"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Domestic abuse can be physical, sexual or psychological, and whatever form it takes, it is rarely a one-off incident. Usually there is a pattern of abusive and controlling </w:t>
            </w:r>
            <w:proofErr w:type="spellStart"/>
            <w:r w:rsidRPr="008A5C21">
              <w:rPr>
                <w:rFonts w:ascii="Arial" w:hAnsi="Arial" w:cs="Arial"/>
                <w:sz w:val="24"/>
                <w:szCs w:val="24"/>
              </w:rPr>
              <w:t>behaviour</w:t>
            </w:r>
            <w:proofErr w:type="spellEnd"/>
            <w:r w:rsidRPr="008A5C21">
              <w:rPr>
                <w:rFonts w:ascii="Arial" w:hAnsi="Arial" w:cs="Arial"/>
                <w:sz w:val="24"/>
                <w:szCs w:val="24"/>
              </w:rPr>
              <w:t xml:space="preserve"> where an abuser seeks to exert power over their family member or partner.</w:t>
            </w:r>
          </w:p>
        </w:tc>
      </w:tr>
      <w:tr w:rsidR="00011225" w:rsidRPr="008A5C21" w14:paraId="5786A916"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51C91BBA"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Online Abuse</w:t>
            </w:r>
          </w:p>
        </w:tc>
        <w:tc>
          <w:tcPr>
            <w:tcW w:w="7263" w:type="dxa"/>
            <w:gridSpan w:val="2"/>
            <w:shd w:val="clear" w:color="auto" w:fill="F2F2F2"/>
          </w:tcPr>
          <w:p w14:paraId="2B397D3F"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The use of information technology (email, mobile phones, websites, social media, instant messaging, chatrooms, etc.) to repeatedly harm or harass other people in a deliberate manner.</w:t>
            </w:r>
          </w:p>
        </w:tc>
      </w:tr>
      <w:tr w:rsidR="00011225" w:rsidRPr="008A5C21" w14:paraId="4E319171" w14:textId="77777777" w:rsidTr="00873A9F">
        <w:tc>
          <w:tcPr>
            <w:cnfStyle w:val="001000000000" w:firstRow="0" w:lastRow="0" w:firstColumn="1" w:lastColumn="0" w:oddVBand="0" w:evenVBand="0" w:oddHBand="0" w:evenHBand="0" w:firstRowFirstColumn="0" w:firstRowLastColumn="0" w:lastRowFirstColumn="0" w:lastRowLastColumn="0"/>
            <w:tcW w:w="2230" w:type="dxa"/>
          </w:tcPr>
          <w:p w14:paraId="64118A9B"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Self-harm</w:t>
            </w:r>
          </w:p>
        </w:tc>
        <w:tc>
          <w:tcPr>
            <w:tcW w:w="7263" w:type="dxa"/>
            <w:gridSpan w:val="2"/>
          </w:tcPr>
          <w:p w14:paraId="0FFF3F71"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Self-Harm is </w:t>
            </w:r>
            <w:proofErr w:type="gramStart"/>
            <w:r w:rsidRPr="008A5C21">
              <w:rPr>
                <w:rFonts w:ascii="Arial" w:hAnsi="Arial" w:cs="Arial"/>
                <w:sz w:val="24"/>
                <w:szCs w:val="24"/>
              </w:rPr>
              <w:t>the intentional</w:t>
            </w:r>
            <w:proofErr w:type="gramEnd"/>
            <w:r w:rsidRPr="008A5C21">
              <w:rPr>
                <w:rFonts w:ascii="Arial" w:hAnsi="Arial" w:cs="Arial"/>
                <w:sz w:val="24"/>
                <w:szCs w:val="24"/>
              </w:rPr>
              <w:t xml:space="preserve"> damage or injury to a person’s own body. It is used as a way of coping with or expressing overwhelming emotional distress. An individual may also be neglecting themselves, which can result in harm to themselves.</w:t>
            </w:r>
          </w:p>
        </w:tc>
      </w:tr>
      <w:tr w:rsidR="00011225" w:rsidRPr="008A5C21" w14:paraId="7C211F79"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5EA56927"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Mate crime</w:t>
            </w:r>
          </w:p>
        </w:tc>
        <w:tc>
          <w:tcPr>
            <w:tcW w:w="7263" w:type="dxa"/>
            <w:gridSpan w:val="2"/>
            <w:shd w:val="clear" w:color="auto" w:fill="F2F2F2"/>
          </w:tcPr>
          <w:p w14:paraId="0ABFD37D"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‘Mate crime’ is when people (particularly those with learning disabilities) are befriended by members of the community, who go on to exploit and take advantage of them.</w:t>
            </w:r>
          </w:p>
        </w:tc>
      </w:tr>
      <w:tr w:rsidR="00011225" w:rsidRPr="008A5C21" w14:paraId="702D1AFC" w14:textId="77777777" w:rsidTr="00873A9F">
        <w:tc>
          <w:tcPr>
            <w:cnfStyle w:val="001000000000" w:firstRow="0" w:lastRow="0" w:firstColumn="1" w:lastColumn="0" w:oddVBand="0" w:evenVBand="0" w:oddHBand="0" w:evenHBand="0" w:firstRowFirstColumn="0" w:firstRowLastColumn="0" w:lastRowFirstColumn="0" w:lastRowLastColumn="0"/>
            <w:tcW w:w="2230" w:type="dxa"/>
          </w:tcPr>
          <w:p w14:paraId="1DC16696"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Modern Slavery</w:t>
            </w:r>
          </w:p>
        </w:tc>
        <w:tc>
          <w:tcPr>
            <w:tcW w:w="7263" w:type="dxa"/>
            <w:gridSpan w:val="2"/>
          </w:tcPr>
          <w:p w14:paraId="1F89451D"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Modern slavery is the practice of treating people as property; it includes bonded </w:t>
            </w:r>
            <w:proofErr w:type="spellStart"/>
            <w:r w:rsidRPr="008A5C21">
              <w:rPr>
                <w:rFonts w:ascii="Arial" w:hAnsi="Arial" w:cs="Arial"/>
                <w:sz w:val="24"/>
                <w:szCs w:val="24"/>
              </w:rPr>
              <w:t>labour</w:t>
            </w:r>
            <w:proofErr w:type="spellEnd"/>
            <w:r w:rsidRPr="008A5C21">
              <w:rPr>
                <w:rFonts w:ascii="Arial" w:hAnsi="Arial" w:cs="Arial"/>
                <w:sz w:val="24"/>
                <w:szCs w:val="24"/>
              </w:rPr>
              <w:t xml:space="preserve">, child </w:t>
            </w:r>
            <w:proofErr w:type="spellStart"/>
            <w:r w:rsidRPr="008A5C21">
              <w:rPr>
                <w:rFonts w:ascii="Arial" w:hAnsi="Arial" w:cs="Arial"/>
                <w:sz w:val="24"/>
                <w:szCs w:val="24"/>
              </w:rPr>
              <w:t>labour</w:t>
            </w:r>
            <w:proofErr w:type="spellEnd"/>
            <w:r w:rsidRPr="008A5C21">
              <w:rPr>
                <w:rFonts w:ascii="Arial" w:hAnsi="Arial" w:cs="Arial"/>
                <w:sz w:val="24"/>
                <w:szCs w:val="24"/>
              </w:rPr>
              <w:t>, sex slavery and trafficking. It is illegal in every country of the world.</w:t>
            </w:r>
          </w:p>
        </w:tc>
      </w:tr>
      <w:tr w:rsidR="00011225" w:rsidRPr="008A5C21" w14:paraId="7A288F0D"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0D713142"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Human Trafficking</w:t>
            </w:r>
          </w:p>
        </w:tc>
        <w:tc>
          <w:tcPr>
            <w:tcW w:w="7263" w:type="dxa"/>
            <w:gridSpan w:val="2"/>
            <w:shd w:val="clear" w:color="auto" w:fill="F2F2F2"/>
          </w:tcPr>
          <w:p w14:paraId="4A7B6042"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w:t>
            </w:r>
            <w:proofErr w:type="spellStart"/>
            <w:r w:rsidRPr="008A5C21">
              <w:rPr>
                <w:rFonts w:ascii="Arial" w:hAnsi="Arial" w:cs="Arial"/>
                <w:sz w:val="24"/>
                <w:szCs w:val="24"/>
              </w:rPr>
              <w:t>labour</w:t>
            </w:r>
            <w:proofErr w:type="spellEnd"/>
            <w:r w:rsidRPr="008A5C21">
              <w:rPr>
                <w:rFonts w:ascii="Arial" w:hAnsi="Arial" w:cs="Arial"/>
                <w:sz w:val="24"/>
                <w:szCs w:val="24"/>
              </w:rPr>
              <w:t>, street crime, domestic servitude or even the sale of organs and human sacrifice.</w:t>
            </w:r>
          </w:p>
        </w:tc>
      </w:tr>
      <w:tr w:rsidR="00011225" w:rsidRPr="008A5C21" w14:paraId="49CFC09C" w14:textId="77777777" w:rsidTr="00873A9F">
        <w:tc>
          <w:tcPr>
            <w:cnfStyle w:val="001000000000" w:firstRow="0" w:lastRow="0" w:firstColumn="1" w:lastColumn="0" w:oddVBand="0" w:evenVBand="0" w:oddHBand="0" w:evenHBand="0" w:firstRowFirstColumn="0" w:firstRowLastColumn="0" w:lastRowFirstColumn="0" w:lastRowLastColumn="0"/>
            <w:tcW w:w="2230" w:type="dxa"/>
            <w:tcBorders>
              <w:right w:val="single" w:sz="4" w:space="0" w:color="000000"/>
            </w:tcBorders>
          </w:tcPr>
          <w:p w14:paraId="0104E614" w14:textId="77777777" w:rsidR="005B7967" w:rsidRPr="008A5C21" w:rsidRDefault="006D012E" w:rsidP="008A5C21">
            <w:pPr>
              <w:pStyle w:val="NoSpacing"/>
              <w:rPr>
                <w:rFonts w:ascii="Arial" w:hAnsi="Arial" w:cs="Arial"/>
                <w:i/>
                <w:sz w:val="24"/>
                <w:szCs w:val="24"/>
              </w:rPr>
            </w:pPr>
            <w:proofErr w:type="spellStart"/>
            <w:r w:rsidRPr="008A5C21">
              <w:rPr>
                <w:rFonts w:ascii="Arial" w:hAnsi="Arial" w:cs="Arial"/>
                <w:i/>
                <w:sz w:val="24"/>
                <w:szCs w:val="24"/>
              </w:rPr>
              <w:t>Radicalisation</w:t>
            </w:r>
            <w:proofErr w:type="spellEnd"/>
          </w:p>
        </w:tc>
        <w:tc>
          <w:tcPr>
            <w:tcW w:w="7263" w:type="dxa"/>
            <w:gridSpan w:val="2"/>
            <w:tcBorders>
              <w:left w:val="single" w:sz="4" w:space="0" w:color="000000"/>
            </w:tcBorders>
          </w:tcPr>
          <w:p w14:paraId="33FB4696"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The </w:t>
            </w:r>
            <w:proofErr w:type="spellStart"/>
            <w:r w:rsidRPr="008A5C21">
              <w:rPr>
                <w:rFonts w:ascii="Arial" w:hAnsi="Arial" w:cs="Arial"/>
                <w:sz w:val="24"/>
                <w:szCs w:val="24"/>
              </w:rPr>
              <w:t>radicalisation</w:t>
            </w:r>
            <w:proofErr w:type="spellEnd"/>
            <w:r w:rsidRPr="008A5C21">
              <w:rPr>
                <w:rFonts w:ascii="Arial" w:hAnsi="Arial" w:cs="Arial"/>
                <w:sz w:val="24"/>
                <w:szCs w:val="24"/>
              </w:rPr>
              <w:t xml:space="preserve"> of individuals is the process by which people come to support any form of extremism and, in some cases, join terrorist groups. Some individuals are more vulnerable to the risk of being groomed into terrorism than others.</w:t>
            </w:r>
          </w:p>
        </w:tc>
      </w:tr>
      <w:tr w:rsidR="00011225" w:rsidRPr="008A5C21" w14:paraId="2D35C2B6"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421CF707" w14:textId="77777777" w:rsidR="005B7967" w:rsidRPr="008A5C21" w:rsidRDefault="006D012E" w:rsidP="008A5C21">
            <w:pPr>
              <w:pStyle w:val="NoSpacing"/>
              <w:rPr>
                <w:rFonts w:ascii="Arial" w:hAnsi="Arial" w:cs="Arial"/>
                <w:i/>
                <w:sz w:val="24"/>
                <w:szCs w:val="24"/>
              </w:rPr>
            </w:pPr>
            <w:proofErr w:type="spellStart"/>
            <w:r w:rsidRPr="008A5C21">
              <w:rPr>
                <w:rFonts w:ascii="Arial" w:hAnsi="Arial" w:cs="Arial"/>
                <w:i/>
                <w:sz w:val="24"/>
                <w:szCs w:val="24"/>
              </w:rPr>
              <w:t>Honour</w:t>
            </w:r>
            <w:proofErr w:type="spellEnd"/>
            <w:r w:rsidRPr="008A5C21">
              <w:rPr>
                <w:rFonts w:ascii="Arial" w:hAnsi="Arial" w:cs="Arial"/>
                <w:i/>
                <w:sz w:val="24"/>
                <w:szCs w:val="24"/>
              </w:rPr>
              <w:t xml:space="preserve"> /</w:t>
            </w:r>
          </w:p>
          <w:p w14:paraId="6C3D9B4F"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Forced Marriage</w:t>
            </w:r>
          </w:p>
          <w:p w14:paraId="127C28C0" w14:textId="77777777" w:rsidR="005B7967" w:rsidRPr="008A5C21" w:rsidRDefault="005B7967" w:rsidP="008A5C21">
            <w:pPr>
              <w:pStyle w:val="NoSpacing"/>
              <w:rPr>
                <w:rFonts w:ascii="Arial" w:hAnsi="Arial" w:cs="Arial"/>
                <w:i/>
                <w:sz w:val="24"/>
                <w:szCs w:val="24"/>
              </w:rPr>
            </w:pPr>
          </w:p>
        </w:tc>
        <w:tc>
          <w:tcPr>
            <w:tcW w:w="7263" w:type="dxa"/>
            <w:gridSpan w:val="2"/>
            <w:shd w:val="clear" w:color="auto" w:fill="F2F2F2"/>
          </w:tcPr>
          <w:p w14:paraId="40341BC0"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An </w:t>
            </w:r>
            <w:proofErr w:type="spellStart"/>
            <w:r w:rsidRPr="008A5C21">
              <w:rPr>
                <w:rFonts w:ascii="Arial" w:hAnsi="Arial" w:cs="Arial"/>
                <w:sz w:val="24"/>
                <w:szCs w:val="24"/>
              </w:rPr>
              <w:t>honour</w:t>
            </w:r>
            <w:proofErr w:type="spellEnd"/>
            <w:r w:rsidRPr="008A5C21">
              <w:rPr>
                <w:rFonts w:ascii="Arial" w:hAnsi="Arial" w:cs="Arial"/>
                <w:sz w:val="24"/>
                <w:szCs w:val="24"/>
              </w:rPr>
              <w:t xml:space="preserve"> marriage / forced marriage is when one or </w:t>
            </w:r>
            <w:proofErr w:type="gramStart"/>
            <w:r w:rsidRPr="008A5C21">
              <w:rPr>
                <w:rFonts w:ascii="Arial" w:hAnsi="Arial" w:cs="Arial"/>
                <w:sz w:val="24"/>
                <w:szCs w:val="24"/>
              </w:rPr>
              <w:t>both of the spouses</w:t>
            </w:r>
            <w:proofErr w:type="gramEnd"/>
            <w:r w:rsidRPr="008A5C21">
              <w:rPr>
                <w:rFonts w:ascii="Arial" w:hAnsi="Arial" w:cs="Arial"/>
                <w:sz w:val="24"/>
                <w:szCs w:val="24"/>
              </w:rPr>
              <w:t xml:space="preserve"> do not, or cannot, consent to the marriage. There may be physical, psychological, financial, sexual and emotional pressure exerted </w:t>
            </w:r>
            <w:proofErr w:type="gramStart"/>
            <w:r w:rsidRPr="008A5C21">
              <w:rPr>
                <w:rFonts w:ascii="Arial" w:hAnsi="Arial" w:cs="Arial"/>
                <w:sz w:val="24"/>
                <w:szCs w:val="24"/>
              </w:rPr>
              <w:t>in order to</w:t>
            </w:r>
            <w:proofErr w:type="gramEnd"/>
            <w:r w:rsidRPr="008A5C21">
              <w:rPr>
                <w:rFonts w:ascii="Arial" w:hAnsi="Arial" w:cs="Arial"/>
                <w:sz w:val="24"/>
                <w:szCs w:val="24"/>
              </w:rPr>
              <w:t xml:space="preserve"> make the marriage go ahead. The motivation may include the desire to control unwanted behavior or sexuality.</w:t>
            </w:r>
          </w:p>
          <w:p w14:paraId="2A1971F6" w14:textId="77777777" w:rsidR="005B7967" w:rsidRPr="008A5C21" w:rsidRDefault="005B7967"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11225" w:rsidRPr="008A5C21" w14:paraId="2B3C3495" w14:textId="77777777" w:rsidTr="00873A9F">
        <w:tc>
          <w:tcPr>
            <w:cnfStyle w:val="001000000000" w:firstRow="0" w:lastRow="0" w:firstColumn="1" w:lastColumn="0" w:oddVBand="0" w:evenVBand="0" w:oddHBand="0" w:evenHBand="0" w:firstRowFirstColumn="0" w:firstRowLastColumn="0" w:lastRowFirstColumn="0" w:lastRowLastColumn="0"/>
            <w:tcW w:w="2230" w:type="dxa"/>
          </w:tcPr>
          <w:p w14:paraId="027B7984"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Female Genital Mutilation</w:t>
            </w:r>
          </w:p>
        </w:tc>
        <w:tc>
          <w:tcPr>
            <w:tcW w:w="7263" w:type="dxa"/>
            <w:gridSpan w:val="2"/>
          </w:tcPr>
          <w:p w14:paraId="55F175AC"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Female genital mutilation (FGM) comprises all procedures involving partial or total removal of the female external genitalia or </w:t>
            </w:r>
            <w:r w:rsidRPr="008A5C21">
              <w:rPr>
                <w:rFonts w:ascii="Arial" w:hAnsi="Arial" w:cs="Arial"/>
                <w:sz w:val="24"/>
                <w:szCs w:val="24"/>
              </w:rPr>
              <w:lastRenderedPageBreak/>
              <w:t xml:space="preserve">other injury to the female genital organs for non-medical reasons as defined by the World Health </w:t>
            </w:r>
            <w:proofErr w:type="spellStart"/>
            <w:r w:rsidRPr="008A5C21">
              <w:rPr>
                <w:rFonts w:ascii="Arial" w:hAnsi="Arial" w:cs="Arial"/>
                <w:sz w:val="24"/>
                <w:szCs w:val="24"/>
              </w:rPr>
              <w:t>Organisation</w:t>
            </w:r>
            <w:proofErr w:type="spellEnd"/>
            <w:r w:rsidRPr="008A5C21">
              <w:rPr>
                <w:rFonts w:ascii="Arial" w:hAnsi="Arial" w:cs="Arial"/>
                <w:sz w:val="24"/>
                <w:szCs w:val="24"/>
              </w:rPr>
              <w:t xml:space="preserve"> (WHO). FGM is a cultural practice common around the world and is largely performed on girls aged between 10 and 18. Performing acts of FGM is illegal in the UK as is arranging for a child to travel abroad for FGM to be carried out.</w:t>
            </w:r>
          </w:p>
        </w:tc>
      </w:tr>
      <w:tr w:rsidR="00011225" w:rsidRPr="008A5C21" w14:paraId="55B04C8A"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3FBA1497"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lastRenderedPageBreak/>
              <w:t>Historic Abuse</w:t>
            </w:r>
          </w:p>
        </w:tc>
        <w:tc>
          <w:tcPr>
            <w:tcW w:w="7263" w:type="dxa"/>
            <w:gridSpan w:val="2"/>
            <w:shd w:val="clear" w:color="auto" w:fill="F2F2F2"/>
          </w:tcPr>
          <w:p w14:paraId="60B4C43D"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14:paraId="11D93AC5" w14:textId="77777777" w:rsidR="005B7967" w:rsidRPr="008A5C21" w:rsidRDefault="005B7967"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11225" w:rsidRPr="008A5C21" w14:paraId="5D468EDE" w14:textId="77777777" w:rsidTr="00873A9F">
        <w:tc>
          <w:tcPr>
            <w:cnfStyle w:val="001000000000" w:firstRow="0" w:lastRow="0" w:firstColumn="1" w:lastColumn="0" w:oddVBand="0" w:evenVBand="0" w:oddHBand="0" w:evenHBand="0" w:firstRowFirstColumn="0" w:firstRowLastColumn="0" w:lastRowFirstColumn="0" w:lastRowLastColumn="0"/>
            <w:tcW w:w="2230" w:type="dxa"/>
          </w:tcPr>
          <w:p w14:paraId="67753414"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Cuckooing</w:t>
            </w:r>
          </w:p>
        </w:tc>
        <w:tc>
          <w:tcPr>
            <w:tcW w:w="7263" w:type="dxa"/>
            <w:gridSpan w:val="2"/>
          </w:tcPr>
          <w:p w14:paraId="165BDD54" w14:textId="77777777" w:rsidR="005B7967" w:rsidRPr="008A5C21" w:rsidRDefault="006D012E" w:rsidP="008A5C2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A5C21">
              <w:rPr>
                <w:rFonts w:ascii="Arial" w:hAnsi="Arial" w:cs="Arial"/>
                <w:sz w:val="24"/>
                <w:szCs w:val="24"/>
              </w:rPr>
              <w:t>Cuckooing is the term used to describe occasions where the homes of adults at risk are taken over and used to distribute drugs or as a base for gang or criminal activities. The tenant may believe that the people who are in their home are their friends.</w:t>
            </w:r>
          </w:p>
        </w:tc>
      </w:tr>
      <w:tr w:rsidR="00011225" w:rsidRPr="008A5C21" w14:paraId="25594F69" w14:textId="77777777" w:rsidTr="00873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shd w:val="clear" w:color="auto" w:fill="F2F2F2"/>
          </w:tcPr>
          <w:p w14:paraId="76E3D30E" w14:textId="77777777" w:rsidR="005B7967" w:rsidRPr="008A5C21" w:rsidRDefault="006D012E" w:rsidP="008A5C21">
            <w:pPr>
              <w:pStyle w:val="NoSpacing"/>
              <w:rPr>
                <w:rFonts w:ascii="Arial" w:hAnsi="Arial" w:cs="Arial"/>
                <w:i/>
                <w:sz w:val="24"/>
                <w:szCs w:val="24"/>
              </w:rPr>
            </w:pPr>
            <w:r w:rsidRPr="008A5C21">
              <w:rPr>
                <w:rFonts w:ascii="Arial" w:hAnsi="Arial" w:cs="Arial"/>
                <w:i/>
                <w:sz w:val="24"/>
                <w:szCs w:val="24"/>
              </w:rPr>
              <w:t>Child on Child Abuse</w:t>
            </w:r>
          </w:p>
        </w:tc>
        <w:tc>
          <w:tcPr>
            <w:tcW w:w="7263" w:type="dxa"/>
            <w:gridSpan w:val="2"/>
            <w:shd w:val="clear" w:color="auto" w:fill="F2F2F2"/>
          </w:tcPr>
          <w:p w14:paraId="1D24BC52" w14:textId="77777777" w:rsidR="005B7967" w:rsidRPr="008A5C21" w:rsidRDefault="006D012E" w:rsidP="008A5C2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A5C21">
              <w:rPr>
                <w:rFonts w:ascii="Arial" w:hAnsi="Arial" w:cs="Arial"/>
                <w:sz w:val="24"/>
                <w:szCs w:val="24"/>
              </w:rPr>
              <w:t xml:space="preserve">Child </w:t>
            </w:r>
            <w:proofErr w:type="gramStart"/>
            <w:r w:rsidRPr="008A5C21">
              <w:rPr>
                <w:rFonts w:ascii="Arial" w:hAnsi="Arial" w:cs="Arial"/>
                <w:sz w:val="24"/>
                <w:szCs w:val="24"/>
              </w:rPr>
              <w:t>on</w:t>
            </w:r>
            <w:proofErr w:type="gramEnd"/>
            <w:r w:rsidRPr="008A5C21">
              <w:rPr>
                <w:rFonts w:ascii="Arial" w:hAnsi="Arial" w:cs="Arial"/>
                <w:sz w:val="24"/>
                <w:szCs w:val="24"/>
              </w:rPr>
              <w:t xml:space="preserve"> Child abuse is when a child abuses another child of any age or stage development.</w:t>
            </w:r>
          </w:p>
        </w:tc>
      </w:tr>
    </w:tbl>
    <w:p w14:paraId="6E483CC5" w14:textId="77777777" w:rsidR="005B7967" w:rsidRPr="008A5C21" w:rsidRDefault="005B7967" w:rsidP="008A5C21">
      <w:pPr>
        <w:pStyle w:val="NoSpacing"/>
        <w:rPr>
          <w:rFonts w:ascii="Arial" w:eastAsia="Calibri" w:hAnsi="Arial" w:cs="Arial"/>
          <w:sz w:val="24"/>
          <w:szCs w:val="24"/>
        </w:rPr>
      </w:pPr>
    </w:p>
    <w:p w14:paraId="6450324C" w14:textId="77777777" w:rsidR="005B7967" w:rsidRPr="00011225" w:rsidRDefault="006D012E">
      <w:pPr>
        <w:spacing w:after="120" w:line="240" w:lineRule="auto"/>
        <w:jc w:val="both"/>
        <w:rPr>
          <w:rFonts w:ascii="Arial" w:eastAsia="Calibri" w:hAnsi="Arial" w:cs="Arial"/>
          <w:sz w:val="24"/>
          <w:szCs w:val="24"/>
        </w:rPr>
      </w:pPr>
      <w:r w:rsidRPr="00011225">
        <w:rPr>
          <w:rFonts w:ascii="Arial" w:eastAsia="Calibri" w:hAnsi="Arial" w:cs="Arial"/>
          <w:sz w:val="24"/>
          <w:szCs w:val="24"/>
        </w:rPr>
        <w:t>Whilst it is not possible to be prescriptive about the signs and symptoms of abuse and neglect, the following list sets out some of the indicators which might be suggestive of abuse:</w:t>
      </w:r>
    </w:p>
    <w:p w14:paraId="73A67AA1" w14:textId="77777777" w:rsidR="005B7967" w:rsidRPr="00011225" w:rsidRDefault="006D012E">
      <w:pPr>
        <w:numPr>
          <w:ilvl w:val="0"/>
          <w:numId w:val="1"/>
        </w:numPr>
        <w:spacing w:after="0" w:line="240" w:lineRule="auto"/>
        <w:jc w:val="both"/>
        <w:rPr>
          <w:rFonts w:ascii="Arial" w:eastAsia="Calibri" w:hAnsi="Arial" w:cs="Arial"/>
          <w:sz w:val="24"/>
          <w:szCs w:val="24"/>
        </w:rPr>
      </w:pPr>
      <w:r w:rsidRPr="00011225">
        <w:rPr>
          <w:rFonts w:ascii="Arial" w:eastAsia="Calibri" w:hAnsi="Arial" w:cs="Arial"/>
          <w:sz w:val="24"/>
          <w:szCs w:val="24"/>
        </w:rPr>
        <w:t xml:space="preserve">unexplained injuries </w:t>
      </w:r>
      <w:proofErr w:type="gramStart"/>
      <w:r w:rsidRPr="00011225">
        <w:rPr>
          <w:rFonts w:ascii="Arial" w:eastAsia="Calibri" w:hAnsi="Arial" w:cs="Arial"/>
          <w:sz w:val="24"/>
          <w:szCs w:val="24"/>
        </w:rPr>
        <w:t>on</w:t>
      </w:r>
      <w:proofErr w:type="gramEnd"/>
      <w:r w:rsidRPr="00011225">
        <w:rPr>
          <w:rFonts w:ascii="Arial" w:eastAsia="Calibri" w:hAnsi="Arial" w:cs="Arial"/>
          <w:sz w:val="24"/>
          <w:szCs w:val="24"/>
        </w:rPr>
        <w:t xml:space="preserve"> areas of the body not usually prone to such injuries</w:t>
      </w:r>
    </w:p>
    <w:p w14:paraId="54BB5757" w14:textId="77777777" w:rsidR="005B7967" w:rsidRPr="00011225" w:rsidRDefault="006D012E">
      <w:pPr>
        <w:numPr>
          <w:ilvl w:val="0"/>
          <w:numId w:val="1"/>
        </w:numPr>
        <w:spacing w:after="0" w:line="240" w:lineRule="auto"/>
        <w:jc w:val="both"/>
        <w:rPr>
          <w:rFonts w:ascii="Arial" w:eastAsia="Calibri" w:hAnsi="Arial" w:cs="Arial"/>
          <w:sz w:val="24"/>
          <w:szCs w:val="24"/>
        </w:rPr>
      </w:pPr>
      <w:r w:rsidRPr="00011225">
        <w:rPr>
          <w:rFonts w:ascii="Arial" w:eastAsia="Calibri" w:hAnsi="Arial" w:cs="Arial"/>
          <w:sz w:val="24"/>
          <w:szCs w:val="24"/>
        </w:rPr>
        <w:t>an injury that has not been treated/received medical attention</w:t>
      </w:r>
    </w:p>
    <w:p w14:paraId="3212912E" w14:textId="77777777" w:rsidR="005B7967" w:rsidRPr="00011225" w:rsidRDefault="006D012E">
      <w:pPr>
        <w:numPr>
          <w:ilvl w:val="0"/>
          <w:numId w:val="1"/>
        </w:numPr>
        <w:spacing w:after="0" w:line="240" w:lineRule="auto"/>
        <w:jc w:val="both"/>
        <w:rPr>
          <w:rFonts w:ascii="Arial" w:eastAsia="Calibri" w:hAnsi="Arial" w:cs="Arial"/>
          <w:sz w:val="24"/>
          <w:szCs w:val="24"/>
        </w:rPr>
      </w:pPr>
      <w:r w:rsidRPr="00011225">
        <w:rPr>
          <w:rFonts w:ascii="Arial" w:eastAsia="Calibri" w:hAnsi="Arial" w:cs="Arial"/>
          <w:sz w:val="24"/>
          <w:szCs w:val="24"/>
        </w:rPr>
        <w:t>an injury for which the explanation seems inconsistent</w:t>
      </w:r>
    </w:p>
    <w:p w14:paraId="0D584CC2" w14:textId="77777777" w:rsidR="005B7967" w:rsidRPr="00011225" w:rsidRDefault="006D012E">
      <w:pPr>
        <w:numPr>
          <w:ilvl w:val="0"/>
          <w:numId w:val="1"/>
        </w:numPr>
        <w:spacing w:after="0" w:line="240" w:lineRule="auto"/>
        <w:jc w:val="both"/>
        <w:rPr>
          <w:rFonts w:ascii="Arial" w:eastAsia="Calibri" w:hAnsi="Arial" w:cs="Arial"/>
          <w:sz w:val="24"/>
          <w:szCs w:val="24"/>
        </w:rPr>
      </w:pPr>
      <w:proofErr w:type="gramStart"/>
      <w:r w:rsidRPr="00011225">
        <w:rPr>
          <w:rFonts w:ascii="Arial" w:eastAsia="Calibri" w:hAnsi="Arial" w:cs="Arial"/>
          <w:sz w:val="24"/>
          <w:szCs w:val="24"/>
        </w:rPr>
        <w:t>a child</w:t>
      </w:r>
      <w:proofErr w:type="gramEnd"/>
      <w:r w:rsidRPr="00011225">
        <w:rPr>
          <w:rFonts w:ascii="Arial" w:eastAsia="Calibri" w:hAnsi="Arial" w:cs="Arial"/>
          <w:sz w:val="24"/>
          <w:szCs w:val="24"/>
        </w:rPr>
        <w:t xml:space="preserve"> or adult at risk discloses </w:t>
      </w:r>
      <w:proofErr w:type="spellStart"/>
      <w:r w:rsidRPr="00011225">
        <w:rPr>
          <w:rFonts w:ascii="Arial" w:eastAsia="Calibri" w:hAnsi="Arial" w:cs="Arial"/>
          <w:sz w:val="24"/>
          <w:szCs w:val="24"/>
        </w:rPr>
        <w:t>behaviour</w:t>
      </w:r>
      <w:proofErr w:type="spellEnd"/>
      <w:r w:rsidRPr="00011225">
        <w:rPr>
          <w:rFonts w:ascii="Arial" w:eastAsia="Calibri" w:hAnsi="Arial" w:cs="Arial"/>
          <w:sz w:val="24"/>
          <w:szCs w:val="24"/>
        </w:rPr>
        <w:t xml:space="preserve"> that is harmful to them</w:t>
      </w:r>
    </w:p>
    <w:p w14:paraId="0F85670D" w14:textId="77777777" w:rsidR="005B7967" w:rsidRPr="00011225" w:rsidRDefault="006D012E">
      <w:pPr>
        <w:numPr>
          <w:ilvl w:val="0"/>
          <w:numId w:val="1"/>
        </w:numPr>
        <w:spacing w:after="0" w:line="240" w:lineRule="auto"/>
        <w:jc w:val="both"/>
        <w:rPr>
          <w:rFonts w:ascii="Arial" w:eastAsia="Calibri" w:hAnsi="Arial" w:cs="Arial"/>
          <w:sz w:val="24"/>
          <w:szCs w:val="24"/>
        </w:rPr>
      </w:pPr>
      <w:r w:rsidRPr="00011225">
        <w:rPr>
          <w:rFonts w:ascii="Arial" w:eastAsia="Calibri" w:hAnsi="Arial" w:cs="Arial"/>
          <w:sz w:val="24"/>
          <w:szCs w:val="24"/>
        </w:rPr>
        <w:t xml:space="preserve">unexplained changes in </w:t>
      </w:r>
      <w:proofErr w:type="spellStart"/>
      <w:r w:rsidRPr="00011225">
        <w:rPr>
          <w:rFonts w:ascii="Arial" w:eastAsia="Calibri" w:hAnsi="Arial" w:cs="Arial"/>
          <w:sz w:val="24"/>
          <w:szCs w:val="24"/>
        </w:rPr>
        <w:t>behaviour</w:t>
      </w:r>
      <w:proofErr w:type="spellEnd"/>
      <w:r w:rsidRPr="00011225">
        <w:rPr>
          <w:rFonts w:ascii="Arial" w:eastAsia="Calibri" w:hAnsi="Arial" w:cs="Arial"/>
          <w:sz w:val="24"/>
          <w:szCs w:val="24"/>
        </w:rPr>
        <w:t xml:space="preserve"> or mood (e.g. becoming very quiet, withdrawn or displaying sudden bursts of temper)</w:t>
      </w:r>
    </w:p>
    <w:p w14:paraId="0BCF1686" w14:textId="77777777" w:rsidR="005B7967" w:rsidRPr="00011225" w:rsidRDefault="006D012E">
      <w:pPr>
        <w:numPr>
          <w:ilvl w:val="0"/>
          <w:numId w:val="1"/>
        </w:numPr>
        <w:spacing w:after="0" w:line="240" w:lineRule="auto"/>
        <w:jc w:val="both"/>
        <w:rPr>
          <w:rFonts w:ascii="Arial" w:eastAsia="Calibri" w:hAnsi="Arial" w:cs="Arial"/>
          <w:sz w:val="24"/>
          <w:szCs w:val="24"/>
        </w:rPr>
      </w:pPr>
      <w:r w:rsidRPr="00011225">
        <w:rPr>
          <w:rFonts w:ascii="Arial" w:eastAsia="Calibri" w:hAnsi="Arial" w:cs="Arial"/>
          <w:sz w:val="24"/>
          <w:szCs w:val="24"/>
        </w:rPr>
        <w:t>inappropriate sexual awareness in children</w:t>
      </w:r>
    </w:p>
    <w:p w14:paraId="64B01327" w14:textId="2A43DDDD" w:rsidR="005B7967" w:rsidRPr="00941DB6" w:rsidRDefault="006D012E" w:rsidP="00941DB6">
      <w:pPr>
        <w:numPr>
          <w:ilvl w:val="0"/>
          <w:numId w:val="1"/>
        </w:numPr>
        <w:spacing w:after="0" w:line="240" w:lineRule="auto"/>
        <w:jc w:val="both"/>
        <w:rPr>
          <w:rFonts w:ascii="Arial" w:eastAsia="Calibri" w:hAnsi="Arial" w:cs="Arial"/>
          <w:sz w:val="24"/>
          <w:szCs w:val="24"/>
        </w:rPr>
      </w:pPr>
      <w:r w:rsidRPr="00011225">
        <w:rPr>
          <w:rFonts w:ascii="Arial" w:eastAsia="Calibri" w:hAnsi="Arial" w:cs="Arial"/>
          <w:sz w:val="24"/>
          <w:szCs w:val="24"/>
        </w:rPr>
        <w:t>signs of neglect, such as under-nourished, untreated illnesses, inadequate care.</w:t>
      </w:r>
    </w:p>
    <w:p w14:paraId="51DBA7FE" w14:textId="77777777" w:rsidR="005B7967" w:rsidRPr="00011225" w:rsidRDefault="005B7967">
      <w:pPr>
        <w:widowControl w:val="0"/>
        <w:shd w:val="clear" w:color="auto" w:fill="FFFFFF"/>
        <w:spacing w:after="120" w:line="240" w:lineRule="auto"/>
        <w:ind w:left="225"/>
        <w:jc w:val="both"/>
        <w:rPr>
          <w:rFonts w:ascii="Arial" w:eastAsia="Calibri" w:hAnsi="Arial" w:cs="Arial"/>
          <w:sz w:val="24"/>
          <w:szCs w:val="24"/>
        </w:rPr>
      </w:pPr>
    </w:p>
    <w:p w14:paraId="72C89988" w14:textId="77777777" w:rsidR="005B7967" w:rsidRPr="00011225" w:rsidRDefault="006D012E">
      <w:pPr>
        <w:widowControl w:val="0"/>
        <w:shd w:val="clear" w:color="auto" w:fill="F2F2F2"/>
        <w:spacing w:after="0" w:line="240" w:lineRule="auto"/>
        <w:jc w:val="center"/>
        <w:rPr>
          <w:rFonts w:ascii="Arial" w:eastAsia="Calibri" w:hAnsi="Arial" w:cs="Arial"/>
          <w:sz w:val="24"/>
          <w:szCs w:val="24"/>
        </w:rPr>
      </w:pPr>
      <w:r w:rsidRPr="00011225">
        <w:rPr>
          <w:rFonts w:ascii="Arial" w:eastAsia="Calibri" w:hAnsi="Arial" w:cs="Arial"/>
          <w:b/>
          <w:sz w:val="24"/>
          <w:szCs w:val="24"/>
          <w:shd w:val="clear" w:color="auto" w:fill="F2F2F2"/>
        </w:rPr>
        <w:t xml:space="preserve">It should be </w:t>
      </w:r>
      <w:proofErr w:type="spellStart"/>
      <w:r w:rsidRPr="00011225">
        <w:rPr>
          <w:rFonts w:ascii="Arial" w:eastAsia="Calibri" w:hAnsi="Arial" w:cs="Arial"/>
          <w:b/>
          <w:sz w:val="24"/>
          <w:szCs w:val="24"/>
          <w:shd w:val="clear" w:color="auto" w:fill="F2F2F2"/>
        </w:rPr>
        <w:t>recognised</w:t>
      </w:r>
      <w:proofErr w:type="spellEnd"/>
      <w:r w:rsidRPr="00011225">
        <w:rPr>
          <w:rFonts w:ascii="Arial" w:eastAsia="Calibri" w:hAnsi="Arial" w:cs="Arial"/>
          <w:b/>
          <w:sz w:val="24"/>
          <w:szCs w:val="24"/>
          <w:shd w:val="clear" w:color="auto" w:fill="F2F2F2"/>
        </w:rPr>
        <w:t xml:space="preserve"> that this list is not exhaustive and the presence of </w:t>
      </w:r>
      <w:r w:rsidRPr="00011225">
        <w:rPr>
          <w:rFonts w:ascii="Arial" w:eastAsia="Calibri" w:hAnsi="Arial" w:cs="Arial"/>
          <w:b/>
          <w:sz w:val="24"/>
          <w:szCs w:val="24"/>
          <w:shd w:val="clear" w:color="auto" w:fill="F2F2F2"/>
        </w:rPr>
        <w:br/>
        <w:t xml:space="preserve">one or more indicators is not in itself proof that abuse is </w:t>
      </w:r>
      <w:proofErr w:type="gramStart"/>
      <w:r w:rsidRPr="00011225">
        <w:rPr>
          <w:rFonts w:ascii="Arial" w:eastAsia="Calibri" w:hAnsi="Arial" w:cs="Arial"/>
          <w:b/>
          <w:sz w:val="24"/>
          <w:szCs w:val="24"/>
          <w:shd w:val="clear" w:color="auto" w:fill="F2F2F2"/>
        </w:rPr>
        <w:t>actually taking</w:t>
      </w:r>
      <w:proofErr w:type="gramEnd"/>
      <w:r w:rsidRPr="00011225">
        <w:rPr>
          <w:rFonts w:ascii="Arial" w:eastAsia="Calibri" w:hAnsi="Arial" w:cs="Arial"/>
          <w:b/>
          <w:sz w:val="24"/>
          <w:szCs w:val="24"/>
          <w:shd w:val="clear" w:color="auto" w:fill="F2F2F2"/>
        </w:rPr>
        <w:t xml:space="preserve"> place. </w:t>
      </w:r>
      <w:r w:rsidRPr="00011225">
        <w:rPr>
          <w:rFonts w:ascii="Arial" w:eastAsia="Calibri" w:hAnsi="Arial" w:cs="Arial"/>
          <w:b/>
          <w:sz w:val="24"/>
          <w:szCs w:val="24"/>
          <w:shd w:val="clear" w:color="auto" w:fill="F2F2F2"/>
        </w:rPr>
        <w:br/>
        <w:t>It is also imp</w:t>
      </w:r>
      <w:r w:rsidRPr="00011225">
        <w:rPr>
          <w:rFonts w:ascii="Arial" w:eastAsia="Calibri" w:hAnsi="Arial" w:cs="Arial"/>
          <w:b/>
          <w:sz w:val="24"/>
          <w:szCs w:val="24"/>
        </w:rPr>
        <w:t>ortant to remember that there might be other reasons why most of the above are occurring</w:t>
      </w:r>
    </w:p>
    <w:p w14:paraId="14B6E394" w14:textId="77777777" w:rsidR="005B7967" w:rsidRPr="00011225" w:rsidRDefault="005B7967">
      <w:pPr>
        <w:widowControl w:val="0"/>
        <w:spacing w:after="120" w:line="240" w:lineRule="auto"/>
        <w:jc w:val="both"/>
        <w:rPr>
          <w:rFonts w:ascii="Arial" w:eastAsia="Calibri" w:hAnsi="Arial" w:cs="Arial"/>
          <w:sz w:val="24"/>
          <w:szCs w:val="24"/>
        </w:rPr>
      </w:pPr>
    </w:p>
    <w:p w14:paraId="58230889" w14:textId="77777777" w:rsidR="005B7967" w:rsidRDefault="005B7967">
      <w:pPr>
        <w:widowControl w:val="0"/>
        <w:pBdr>
          <w:top w:val="nil"/>
          <w:left w:val="nil"/>
          <w:bottom w:val="nil"/>
          <w:right w:val="nil"/>
          <w:between w:val="nil"/>
        </w:pBdr>
        <w:spacing w:after="0"/>
      </w:pPr>
    </w:p>
    <w:sectPr w:rsidR="005B7967">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B14C44"/>
    <w:multiLevelType w:val="multilevel"/>
    <w:tmpl w:val="FFFFFFFF"/>
    <w:lvl w:ilvl="0">
      <w:start w:val="1"/>
      <w:numFmt w:val="bullet"/>
      <w:pStyle w:val="ListBullet3"/>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A42117"/>
    <w:multiLevelType w:val="multilevel"/>
    <w:tmpl w:val="FFFFFFFF"/>
    <w:lvl w:ilvl="0">
      <w:start w:val="1"/>
      <w:numFmt w:val="bullet"/>
      <w:pStyle w:val="List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B41AF3"/>
    <w:multiLevelType w:val="multilevel"/>
    <w:tmpl w:val="FFFFFFFF"/>
    <w:lvl w:ilvl="0">
      <w:start w:val="1"/>
      <w:numFmt w:val="bullet"/>
      <w:pStyle w:val="List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36604D"/>
    <w:multiLevelType w:val="multilevel"/>
    <w:tmpl w:val="FFFFFFFF"/>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846A26"/>
    <w:multiLevelType w:val="multilevel"/>
    <w:tmpl w:val="FFFFFFFF"/>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74089867">
    <w:abstractNumId w:val="2"/>
  </w:num>
  <w:num w:numId="2" w16cid:durableId="1174492984">
    <w:abstractNumId w:val="3"/>
  </w:num>
  <w:num w:numId="3" w16cid:durableId="893541378">
    <w:abstractNumId w:val="1"/>
  </w:num>
  <w:num w:numId="4" w16cid:durableId="695884553">
    <w:abstractNumId w:val="5"/>
  </w:num>
  <w:num w:numId="5" w16cid:durableId="1176848820">
    <w:abstractNumId w:val="4"/>
  </w:num>
  <w:num w:numId="6" w16cid:durableId="1087001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586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045044">
    <w:abstractNumId w:val="0"/>
  </w:num>
  <w:num w:numId="9" w16cid:durableId="78912507">
    <w:abstractNumId w:val="0"/>
  </w:num>
  <w:num w:numId="10" w16cid:durableId="165099963">
    <w:abstractNumId w:val="0"/>
  </w:num>
  <w:num w:numId="11" w16cid:durableId="2015913437">
    <w:abstractNumId w:val="0"/>
  </w:num>
  <w:num w:numId="12" w16cid:durableId="1392388288">
    <w:abstractNumId w:val="0"/>
  </w:num>
  <w:num w:numId="13" w16cid:durableId="432288508">
    <w:abstractNumId w:val="0"/>
  </w:num>
  <w:num w:numId="14" w16cid:durableId="1689746494">
    <w:abstractNumId w:val="0"/>
  </w:num>
  <w:num w:numId="15" w16cid:durableId="693389523">
    <w:abstractNumId w:val="0"/>
  </w:num>
  <w:num w:numId="16" w16cid:durableId="466509707">
    <w:abstractNumId w:val="0"/>
  </w:num>
  <w:num w:numId="17" w16cid:durableId="119630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67"/>
    <w:rsid w:val="0000352E"/>
    <w:rsid w:val="00011225"/>
    <w:rsid w:val="002D6670"/>
    <w:rsid w:val="003529BF"/>
    <w:rsid w:val="00357A43"/>
    <w:rsid w:val="0042540B"/>
    <w:rsid w:val="00462E08"/>
    <w:rsid w:val="005B7967"/>
    <w:rsid w:val="005C00AB"/>
    <w:rsid w:val="005F08F9"/>
    <w:rsid w:val="0068749C"/>
    <w:rsid w:val="006B256B"/>
    <w:rsid w:val="006D012E"/>
    <w:rsid w:val="00873A9F"/>
    <w:rsid w:val="00877183"/>
    <w:rsid w:val="008A5C21"/>
    <w:rsid w:val="0090668E"/>
    <w:rsid w:val="00941DB6"/>
    <w:rsid w:val="00AD092B"/>
    <w:rsid w:val="00AF3D2A"/>
    <w:rsid w:val="00FB1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C685"/>
  <w15:docId w15:val="{AE2B5BBA-BECA-154B-AA47-A2BBA108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49C"/>
  </w:style>
  <w:style w:type="paragraph" w:styleId="Heading1">
    <w:name w:val="heading 1"/>
    <w:basedOn w:val="Normal"/>
    <w:next w:val="Normal"/>
    <w:link w:val="Heading1Char"/>
    <w:uiPriority w:val="9"/>
    <w:qFormat/>
    <w:rsid w:val="0068749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8749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8749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68749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68749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68749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68749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68749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8749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68749C"/>
    <w:pPr>
      <w:spacing w:before="0" w:after="0"/>
    </w:pPr>
    <w:rPr>
      <w:rFonts w:asciiTheme="majorHAnsi" w:eastAsiaTheme="majorEastAsia" w:hAnsiTheme="majorHAnsi" w:cstheme="majorBidi"/>
      <w:caps/>
      <w:color w:val="4472C4" w:themeColor="accent1"/>
      <w:spacing w:val="10"/>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68749C"/>
    <w:pPr>
      <w:spacing w:after="0" w:line="240" w:lineRule="auto"/>
    </w:pPr>
  </w:style>
  <w:style w:type="character" w:customStyle="1" w:styleId="Heading1Char">
    <w:name w:val="Heading 1 Char"/>
    <w:basedOn w:val="DefaultParagraphFont"/>
    <w:link w:val="Heading1"/>
    <w:uiPriority w:val="9"/>
    <w:rsid w:val="0068749C"/>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68749C"/>
    <w:rPr>
      <w:caps/>
      <w:spacing w:val="15"/>
      <w:shd w:val="clear" w:color="auto" w:fill="D9E2F3" w:themeFill="accent1" w:themeFillTint="33"/>
    </w:rPr>
  </w:style>
  <w:style w:type="character" w:customStyle="1" w:styleId="Heading3Char">
    <w:name w:val="Heading 3 Char"/>
    <w:basedOn w:val="DefaultParagraphFont"/>
    <w:link w:val="Heading3"/>
    <w:uiPriority w:val="9"/>
    <w:rsid w:val="0068749C"/>
    <w:rPr>
      <w:caps/>
      <w:color w:val="1F3763" w:themeColor="accent1" w:themeShade="7F"/>
      <w:spacing w:val="15"/>
    </w:rPr>
  </w:style>
  <w:style w:type="character" w:customStyle="1" w:styleId="TitleChar">
    <w:name w:val="Title Char"/>
    <w:basedOn w:val="DefaultParagraphFont"/>
    <w:link w:val="Title"/>
    <w:uiPriority w:val="10"/>
    <w:rsid w:val="0068749C"/>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68749C"/>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8749C"/>
    <w:rPr>
      <w:i/>
      <w:iCs/>
      <w:sz w:val="24"/>
      <w:szCs w:val="24"/>
    </w:rPr>
  </w:style>
  <w:style w:type="character" w:customStyle="1" w:styleId="QuoteChar">
    <w:name w:val="Quote Char"/>
    <w:basedOn w:val="DefaultParagraphFont"/>
    <w:link w:val="Quote"/>
    <w:uiPriority w:val="29"/>
    <w:rsid w:val="0068749C"/>
    <w:rPr>
      <w:i/>
      <w:iCs/>
      <w:sz w:val="24"/>
      <w:szCs w:val="24"/>
    </w:rPr>
  </w:style>
  <w:style w:type="character" w:customStyle="1" w:styleId="Heading4Char">
    <w:name w:val="Heading 4 Char"/>
    <w:basedOn w:val="DefaultParagraphFont"/>
    <w:link w:val="Heading4"/>
    <w:uiPriority w:val="9"/>
    <w:semiHidden/>
    <w:rsid w:val="0068749C"/>
    <w:rPr>
      <w:caps/>
      <w:color w:val="2F5496" w:themeColor="accent1" w:themeShade="BF"/>
      <w:spacing w:val="10"/>
    </w:rPr>
  </w:style>
  <w:style w:type="character" w:customStyle="1" w:styleId="Heading5Char">
    <w:name w:val="Heading 5 Char"/>
    <w:basedOn w:val="DefaultParagraphFont"/>
    <w:link w:val="Heading5"/>
    <w:uiPriority w:val="9"/>
    <w:semiHidden/>
    <w:rsid w:val="0068749C"/>
    <w:rPr>
      <w:caps/>
      <w:color w:val="2F5496" w:themeColor="accent1" w:themeShade="BF"/>
      <w:spacing w:val="10"/>
    </w:rPr>
  </w:style>
  <w:style w:type="character" w:customStyle="1" w:styleId="Heading6Char">
    <w:name w:val="Heading 6 Char"/>
    <w:basedOn w:val="DefaultParagraphFont"/>
    <w:link w:val="Heading6"/>
    <w:uiPriority w:val="9"/>
    <w:semiHidden/>
    <w:rsid w:val="0068749C"/>
    <w:rPr>
      <w:caps/>
      <w:color w:val="2F5496" w:themeColor="accent1" w:themeShade="BF"/>
      <w:spacing w:val="10"/>
    </w:rPr>
  </w:style>
  <w:style w:type="character" w:customStyle="1" w:styleId="Heading7Char">
    <w:name w:val="Heading 7 Char"/>
    <w:basedOn w:val="DefaultParagraphFont"/>
    <w:link w:val="Heading7"/>
    <w:uiPriority w:val="9"/>
    <w:semiHidden/>
    <w:rsid w:val="0068749C"/>
    <w:rPr>
      <w:caps/>
      <w:color w:val="2F5496" w:themeColor="accent1" w:themeShade="BF"/>
      <w:spacing w:val="10"/>
    </w:rPr>
  </w:style>
  <w:style w:type="character" w:customStyle="1" w:styleId="Heading8Char">
    <w:name w:val="Heading 8 Char"/>
    <w:basedOn w:val="DefaultParagraphFont"/>
    <w:link w:val="Heading8"/>
    <w:uiPriority w:val="9"/>
    <w:semiHidden/>
    <w:rsid w:val="0068749C"/>
    <w:rPr>
      <w:caps/>
      <w:spacing w:val="10"/>
      <w:sz w:val="18"/>
      <w:szCs w:val="18"/>
    </w:rPr>
  </w:style>
  <w:style w:type="character" w:customStyle="1" w:styleId="Heading9Char">
    <w:name w:val="Heading 9 Char"/>
    <w:basedOn w:val="DefaultParagraphFont"/>
    <w:link w:val="Heading9"/>
    <w:uiPriority w:val="9"/>
    <w:semiHidden/>
    <w:rsid w:val="0068749C"/>
    <w:rPr>
      <w:i/>
      <w:iCs/>
      <w:caps/>
      <w:spacing w:val="10"/>
      <w:sz w:val="18"/>
      <w:szCs w:val="18"/>
    </w:rPr>
  </w:style>
  <w:style w:type="paragraph" w:styleId="Caption">
    <w:name w:val="caption"/>
    <w:basedOn w:val="Normal"/>
    <w:next w:val="Normal"/>
    <w:uiPriority w:val="35"/>
    <w:semiHidden/>
    <w:unhideWhenUsed/>
    <w:qFormat/>
    <w:rsid w:val="0068749C"/>
    <w:rPr>
      <w:b/>
      <w:bCs/>
      <w:color w:val="2F5496" w:themeColor="accent1" w:themeShade="BF"/>
      <w:sz w:val="16"/>
      <w:szCs w:val="16"/>
    </w:rPr>
  </w:style>
  <w:style w:type="character" w:styleId="Strong">
    <w:name w:val="Strong"/>
    <w:uiPriority w:val="22"/>
    <w:qFormat/>
    <w:rsid w:val="0068749C"/>
    <w:rPr>
      <w:b/>
      <w:bCs/>
    </w:rPr>
  </w:style>
  <w:style w:type="character" w:styleId="Emphasis">
    <w:name w:val="Emphasis"/>
    <w:uiPriority w:val="20"/>
    <w:qFormat/>
    <w:rsid w:val="0068749C"/>
    <w:rPr>
      <w:caps/>
      <w:color w:val="1F3763" w:themeColor="accent1" w:themeShade="7F"/>
      <w:spacing w:val="5"/>
    </w:rPr>
  </w:style>
  <w:style w:type="paragraph" w:styleId="IntenseQuote">
    <w:name w:val="Intense Quote"/>
    <w:basedOn w:val="Normal"/>
    <w:next w:val="Normal"/>
    <w:link w:val="IntenseQuoteChar"/>
    <w:uiPriority w:val="30"/>
    <w:qFormat/>
    <w:rsid w:val="0068749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68749C"/>
    <w:rPr>
      <w:color w:val="4472C4" w:themeColor="accent1"/>
      <w:sz w:val="24"/>
      <w:szCs w:val="24"/>
    </w:rPr>
  </w:style>
  <w:style w:type="character" w:styleId="SubtleEmphasis">
    <w:name w:val="Subtle Emphasis"/>
    <w:uiPriority w:val="19"/>
    <w:qFormat/>
    <w:rsid w:val="0068749C"/>
    <w:rPr>
      <w:i/>
      <w:iCs/>
      <w:color w:val="1F3763" w:themeColor="accent1" w:themeShade="7F"/>
    </w:rPr>
  </w:style>
  <w:style w:type="character" w:styleId="IntenseEmphasis">
    <w:name w:val="Intense Emphasis"/>
    <w:uiPriority w:val="21"/>
    <w:qFormat/>
    <w:rsid w:val="0068749C"/>
    <w:rPr>
      <w:b/>
      <w:bCs/>
      <w:caps/>
      <w:color w:val="1F3763" w:themeColor="accent1" w:themeShade="7F"/>
      <w:spacing w:val="10"/>
    </w:rPr>
  </w:style>
  <w:style w:type="character" w:styleId="SubtleReference">
    <w:name w:val="Subtle Reference"/>
    <w:uiPriority w:val="31"/>
    <w:qFormat/>
    <w:rsid w:val="0068749C"/>
    <w:rPr>
      <w:b/>
      <w:bCs/>
      <w:color w:val="4472C4" w:themeColor="accent1"/>
    </w:rPr>
  </w:style>
  <w:style w:type="character" w:styleId="IntenseReference">
    <w:name w:val="Intense Reference"/>
    <w:uiPriority w:val="32"/>
    <w:qFormat/>
    <w:rsid w:val="0068749C"/>
    <w:rPr>
      <w:b/>
      <w:bCs/>
      <w:i/>
      <w:iCs/>
      <w:caps/>
      <w:color w:val="4472C4" w:themeColor="accent1"/>
    </w:rPr>
  </w:style>
  <w:style w:type="character" w:styleId="BookTitle">
    <w:name w:val="Book Title"/>
    <w:uiPriority w:val="33"/>
    <w:qFormat/>
    <w:rsid w:val="0068749C"/>
    <w:rPr>
      <w:b/>
      <w:bCs/>
      <w:i/>
      <w:iCs/>
      <w:spacing w:val="0"/>
    </w:rPr>
  </w:style>
  <w:style w:type="paragraph" w:styleId="TOCHeading">
    <w:name w:val="TOC Heading"/>
    <w:basedOn w:val="Heading1"/>
    <w:next w:val="Normal"/>
    <w:uiPriority w:val="39"/>
    <w:semiHidden/>
    <w:unhideWhenUsed/>
    <w:qFormat/>
    <w:rsid w:val="0068749C"/>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Subtitle">
    <w:name w:val="Subtitle"/>
    <w:basedOn w:val="Normal"/>
    <w:next w:val="Normal"/>
    <w:link w:val="SubtitleChar"/>
    <w:uiPriority w:val="11"/>
    <w:qFormat/>
    <w:rsid w:val="0068749C"/>
    <w:pPr>
      <w:spacing w:before="0" w:after="500" w:line="240" w:lineRule="auto"/>
    </w:pPr>
    <w:rPr>
      <w:caps/>
      <w:color w:val="595959" w:themeColor="text1" w:themeTint="A6"/>
      <w:spacing w:val="10"/>
      <w:sz w:val="21"/>
      <w:szCs w:val="21"/>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Calibri" w:eastAsia="Calibri" w:hAnsi="Calibri" w:cs="Calibri"/>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AF6"/>
      </w:tcPr>
    </w:tblStylePr>
    <w:tblStylePr w:type="band1Horz">
      <w:tblPr/>
      <w:tcPr>
        <w:shd w:val="clear" w:color="auto" w:fill="DEEAF6"/>
      </w:tcPr>
    </w:tblStylePr>
  </w:style>
  <w:style w:type="table" w:styleId="TableGridLight">
    <w:name w:val="Grid Table Light"/>
    <w:basedOn w:val="TableNormal"/>
    <w:uiPriority w:val="40"/>
    <w:rsid w:val="000112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 TargetMode="External"/><Relationship Id="rId3" Type="http://schemas.openxmlformats.org/officeDocument/2006/relationships/styles" Target="styles.xml"/><Relationship Id="rId7" Type="http://schemas.openxmlformats.org/officeDocument/2006/relationships/hyperlink" Target="https://www.thirtyoneeigh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irtyoneeight.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51/oEfDcfmLz7US54GSX0elsA==">CgMxLjAyCGgudHlqY3d0OAByITFmbUFSejRzU05rZkpDaEZ5SWhqaDJZb3dhM2JVWTV4bw==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2131</Words>
  <Characters>12148</Characters>
  <Application>Microsoft Office Word</Application>
  <DocSecurity>0</DocSecurity>
  <Lines>101</Lines>
  <Paragraphs>28</Paragraphs>
  <ScaleCrop>false</ScaleCrop>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Vimbikai Dutton</cp:lastModifiedBy>
  <cp:revision>2</cp:revision>
  <dcterms:created xsi:type="dcterms:W3CDTF">2025-12-11T16:08:00Z</dcterms:created>
  <dcterms:modified xsi:type="dcterms:W3CDTF">2025-12-11T16:08:00Z</dcterms:modified>
</cp:coreProperties>
</file>